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70"/>
        <w:gridCol w:w="2126"/>
        <w:gridCol w:w="3827"/>
      </w:tblGrid>
      <w:tr w:rsidR="00C507E1" w:rsidRPr="00C47042" w:rsidTr="00890A0C">
        <w:tc>
          <w:tcPr>
            <w:tcW w:w="3970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ind w:left="-108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Toc517582288"/>
            <w:bookmarkStart w:id="2" w:name="_Toc517582612"/>
          </w:p>
        </w:tc>
      </w:tr>
      <w:tr w:rsidR="00C507E1" w:rsidRPr="00C47042" w:rsidTr="00890A0C">
        <w:tc>
          <w:tcPr>
            <w:tcW w:w="3970" w:type="dxa"/>
          </w:tcPr>
          <w:p w:rsidR="00C507E1" w:rsidRPr="00872A83" w:rsidRDefault="00C507E1" w:rsidP="000351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jc w:val="righ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0351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1" w:rsidRPr="00C47042" w:rsidTr="00890A0C">
        <w:tc>
          <w:tcPr>
            <w:tcW w:w="3970" w:type="dxa"/>
          </w:tcPr>
          <w:p w:rsidR="00C507E1" w:rsidRPr="00872A83" w:rsidRDefault="00C507E1" w:rsidP="00AE6D1B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177D0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07E1" w:rsidRPr="00C47042" w:rsidTr="00890A0C">
        <w:tc>
          <w:tcPr>
            <w:tcW w:w="3970" w:type="dxa"/>
          </w:tcPr>
          <w:p w:rsidR="00C507E1" w:rsidRPr="00872A83" w:rsidRDefault="00C507E1" w:rsidP="00AE6D1B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177D0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bookmarkEnd w:id="2"/>
    </w:tbl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F20B1D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>ЗАКУПОЧНАЯ</w:t>
      </w:r>
      <w:r w:rsidR="00327540" w:rsidRPr="00872A83">
        <w:rPr>
          <w:sz w:val="40"/>
          <w:szCs w:val="24"/>
        </w:rPr>
        <w:t xml:space="preserve">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7A6BE0" w:rsidRDefault="00327540" w:rsidP="005C115F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2A2EC3">
        <w:rPr>
          <w:rFonts w:ascii="Times New Roman" w:hAnsi="Times New Roman"/>
          <w:b/>
          <w:sz w:val="30"/>
          <w:szCs w:val="30"/>
        </w:rPr>
        <w:t xml:space="preserve">на выполнение работ: </w:t>
      </w:r>
      <w:r w:rsidRPr="002A2EC3">
        <w:rPr>
          <w:rFonts w:ascii="Times New Roman" w:hAnsi="Times New Roman"/>
          <w:sz w:val="30"/>
          <w:szCs w:val="30"/>
        </w:rPr>
        <w:t>«</w:t>
      </w:r>
      <w:r w:rsidR="00A9766F" w:rsidRPr="00A9766F">
        <w:rPr>
          <w:rFonts w:ascii="Times New Roman" w:hAnsi="Times New Roman"/>
          <w:sz w:val="30"/>
          <w:szCs w:val="30"/>
        </w:rPr>
        <w:t xml:space="preserve">Разработка проектно-сметной документации </w:t>
      </w:r>
      <w:r w:rsidR="007A6BE0">
        <w:rPr>
          <w:rFonts w:ascii="Times New Roman" w:hAnsi="Times New Roman"/>
          <w:sz w:val="30"/>
          <w:szCs w:val="30"/>
        </w:rPr>
        <w:t xml:space="preserve">        </w:t>
      </w:r>
      <w:r w:rsidR="00370F38">
        <w:rPr>
          <w:rFonts w:ascii="Times New Roman" w:hAnsi="Times New Roman"/>
          <w:sz w:val="30"/>
          <w:szCs w:val="30"/>
        </w:rPr>
        <w:t>(с исходными, инженерно-топографическими, архитектурными материалами в комплекте и с проведением экспертизы)</w:t>
      </w:r>
      <w:r w:rsidR="00A33CA1">
        <w:rPr>
          <w:rFonts w:ascii="Times New Roman" w:hAnsi="Times New Roman"/>
          <w:sz w:val="30"/>
          <w:szCs w:val="30"/>
        </w:rPr>
        <w:t xml:space="preserve"> </w:t>
      </w:r>
      <w:r w:rsidR="00A9766F" w:rsidRPr="00A9766F">
        <w:rPr>
          <w:rFonts w:ascii="Times New Roman" w:hAnsi="Times New Roman"/>
          <w:sz w:val="30"/>
          <w:szCs w:val="30"/>
        </w:rPr>
        <w:t xml:space="preserve">на строительства здания </w:t>
      </w:r>
      <w:proofErr w:type="spellStart"/>
      <w:r w:rsidR="00A9766F" w:rsidRPr="00A9766F">
        <w:rPr>
          <w:rFonts w:ascii="Times New Roman" w:hAnsi="Times New Roman"/>
          <w:sz w:val="30"/>
          <w:szCs w:val="30"/>
        </w:rPr>
        <w:t>Денауского</w:t>
      </w:r>
      <w:proofErr w:type="spellEnd"/>
      <w:r w:rsidR="00A9766F" w:rsidRPr="00A9766F">
        <w:rPr>
          <w:rFonts w:ascii="Times New Roman" w:hAnsi="Times New Roman"/>
          <w:sz w:val="30"/>
          <w:szCs w:val="30"/>
        </w:rPr>
        <w:t xml:space="preserve"> филиала</w:t>
      </w:r>
      <w:r w:rsidR="00B24CF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24CF5">
        <w:rPr>
          <w:rFonts w:ascii="Times New Roman" w:hAnsi="Times New Roman"/>
          <w:sz w:val="30"/>
          <w:szCs w:val="30"/>
        </w:rPr>
        <w:t>Термезской</w:t>
      </w:r>
      <w:proofErr w:type="spellEnd"/>
      <w:r w:rsidR="00B24CF5">
        <w:rPr>
          <w:rFonts w:ascii="Times New Roman" w:hAnsi="Times New Roman"/>
          <w:sz w:val="30"/>
          <w:szCs w:val="30"/>
        </w:rPr>
        <w:t xml:space="preserve"> отделении </w:t>
      </w:r>
    </w:p>
    <w:p w:rsidR="00327540" w:rsidRPr="00C47042" w:rsidRDefault="00B24CF5" w:rsidP="005C1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Национального банка ВЭД </w:t>
      </w:r>
      <w:proofErr w:type="spellStart"/>
      <w:r>
        <w:rPr>
          <w:rFonts w:ascii="Times New Roman" w:hAnsi="Times New Roman"/>
          <w:sz w:val="30"/>
          <w:szCs w:val="30"/>
        </w:rPr>
        <w:t>РУз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="00327540" w:rsidRPr="002A2EC3">
        <w:rPr>
          <w:rFonts w:ascii="Times New Roman" w:hAnsi="Times New Roman"/>
          <w:sz w:val="30"/>
          <w:szCs w:val="30"/>
        </w:rPr>
        <w:t>»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8230F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721E90">
        <w:rPr>
          <w:b/>
        </w:rPr>
        <w:t xml:space="preserve"> </w:t>
      </w:r>
      <w:proofErr w:type="spellStart"/>
      <w:r w:rsidR="00721E90" w:rsidRPr="00721E90">
        <w:t>Термезско</w:t>
      </w:r>
      <w:r w:rsidR="00B03031">
        <w:t>е</w:t>
      </w:r>
      <w:proofErr w:type="spellEnd"/>
      <w:r w:rsidR="00721E90" w:rsidRPr="00721E90">
        <w:t xml:space="preserve"> отделени</w:t>
      </w:r>
      <w:r w:rsidR="00B03031">
        <w:t>е</w:t>
      </w:r>
      <w:r w:rsidR="00721E90">
        <w:rPr>
          <w:b/>
        </w:rPr>
        <w:t xml:space="preserve"> </w:t>
      </w:r>
      <w:r w:rsidR="00327540" w:rsidRPr="00872A83">
        <w:rPr>
          <w:sz w:val="32"/>
          <w:szCs w:val="28"/>
        </w:rPr>
        <w:t>Национальн</w:t>
      </w:r>
      <w:r w:rsidR="00721E90">
        <w:rPr>
          <w:sz w:val="32"/>
          <w:szCs w:val="28"/>
        </w:rPr>
        <w:t>ого</w:t>
      </w:r>
      <w:r w:rsidR="00327540" w:rsidRPr="00872A83">
        <w:rPr>
          <w:sz w:val="32"/>
          <w:szCs w:val="28"/>
        </w:rPr>
        <w:t xml:space="preserve"> </w:t>
      </w:r>
      <w:r w:rsidR="000351DC">
        <w:rPr>
          <w:sz w:val="32"/>
          <w:szCs w:val="28"/>
        </w:rPr>
        <w:t>Б</w:t>
      </w:r>
      <w:r w:rsidR="00327540" w:rsidRPr="00872A83">
        <w:rPr>
          <w:sz w:val="32"/>
          <w:szCs w:val="28"/>
        </w:rPr>
        <w:t>анк</w:t>
      </w:r>
      <w:r w:rsidR="00721E90">
        <w:rPr>
          <w:sz w:val="32"/>
          <w:szCs w:val="28"/>
        </w:rPr>
        <w:t>а</w:t>
      </w:r>
      <w:r w:rsidR="00327540" w:rsidRPr="00872A83">
        <w:rPr>
          <w:sz w:val="32"/>
          <w:szCs w:val="28"/>
        </w:rPr>
        <w:t xml:space="preserve"> ВЭД </w:t>
      </w:r>
      <w:proofErr w:type="spellStart"/>
      <w:r w:rsidR="00327540" w:rsidRPr="00872A83">
        <w:rPr>
          <w:sz w:val="32"/>
          <w:szCs w:val="28"/>
        </w:rPr>
        <w:t>РУз</w:t>
      </w:r>
      <w:proofErr w:type="spellEnd"/>
      <w:r w:rsidR="00327540" w:rsidRPr="00872A83">
        <w:rPr>
          <w:sz w:val="32"/>
          <w:szCs w:val="28"/>
        </w:rPr>
        <w:t>.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E44C99" w:rsidRDefault="00E44C99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721E9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Термез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="00327540"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A0560C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5F7724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14091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 w:rsidR="00321CF9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порядке организации и проведение закупочных процедур в Национальном банке внешнеэкономической деятельности Республики Узбекистан» утвержденное протоколом № 480/07 Правления Национального банка ВЭД </w:t>
            </w:r>
            <w:proofErr w:type="spellStart"/>
            <w:r w:rsidR="00424AF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42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5F7724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5C115F" w:rsidRDefault="00327540" w:rsidP="00E4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>Предмет конкурса:</w:t>
            </w:r>
            <w:r w:rsidR="006222F9" w:rsidRPr="0062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проектно-сметной документации </w:t>
            </w:r>
            <w:r w:rsidR="00E4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исходными, инженерно-топографическими, </w:t>
            </w:r>
            <w:proofErr w:type="gramStart"/>
            <w:r w:rsidR="00E4478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</w:t>
            </w:r>
            <w:r w:rsidR="003E57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44786">
              <w:rPr>
                <w:rFonts w:ascii="Times New Roman" w:hAnsi="Times New Roman" w:cs="Times New Roman"/>
                <w:b/>
                <w:sz w:val="24"/>
                <w:szCs w:val="24"/>
              </w:rPr>
              <w:t>ными</w:t>
            </w:r>
            <w:proofErr w:type="spellEnd"/>
            <w:proofErr w:type="gramEnd"/>
            <w:r w:rsidR="00E44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материалами в комплекте и с проведением экспертизы) </w:t>
            </w:r>
            <w:r w:rsidR="0040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строительства здания </w:t>
            </w:r>
            <w:proofErr w:type="spellStart"/>
            <w:r w:rsidR="00407FCD">
              <w:rPr>
                <w:rFonts w:ascii="Times New Roman" w:hAnsi="Times New Roman" w:cs="Times New Roman"/>
                <w:b/>
                <w:sz w:val="24"/>
                <w:szCs w:val="24"/>
              </w:rPr>
              <w:t>Денауского</w:t>
            </w:r>
            <w:proofErr w:type="spellEnd"/>
            <w:r w:rsidR="0040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филиала </w:t>
            </w:r>
            <w:proofErr w:type="spellStart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>Термезской</w:t>
            </w:r>
            <w:proofErr w:type="spellEnd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отделении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</w:t>
            </w:r>
            <w:r w:rsidR="000351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>анка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ВЭД Республики Узбекистан в г. </w:t>
            </w:r>
            <w:proofErr w:type="spellStart"/>
            <w:r w:rsidR="00326C84">
              <w:rPr>
                <w:rFonts w:ascii="Times New Roman" w:hAnsi="Times New Roman" w:cs="Times New Roman"/>
                <w:b/>
                <w:sz w:val="24"/>
                <w:szCs w:val="24"/>
              </w:rPr>
              <w:t>Кумкурган</w:t>
            </w:r>
            <w:proofErr w:type="spellEnd"/>
            <w:r w:rsidR="0003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Сурхандарьинской области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7540" w:rsidRPr="00C47042" w:rsidTr="005F7724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484D67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484D67">
              <w:rPr>
                <w:sz w:val="24"/>
                <w:szCs w:val="24"/>
              </w:rPr>
              <w:t xml:space="preserve">Предельная стоимость </w:t>
            </w:r>
            <w:r w:rsidR="00DC0F63">
              <w:rPr>
                <w:sz w:val="24"/>
                <w:szCs w:val="24"/>
              </w:rPr>
              <w:t>закупки</w:t>
            </w:r>
            <w:r w:rsidRPr="00484D67">
              <w:rPr>
                <w:sz w:val="24"/>
                <w:szCs w:val="24"/>
              </w:rPr>
              <w:t xml:space="preserve"> составляет </w:t>
            </w:r>
          </w:p>
          <w:p w:rsidR="00327540" w:rsidRPr="003D7712" w:rsidRDefault="003E57C7" w:rsidP="00FC4269">
            <w:pPr>
              <w:pStyle w:val="a6"/>
              <w:ind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B6AC5">
              <w:rPr>
                <w:b/>
                <w:sz w:val="24"/>
                <w:szCs w:val="24"/>
              </w:rPr>
              <w:t xml:space="preserve"> % от сметной стоимости строительства здания </w:t>
            </w:r>
            <w:proofErr w:type="spellStart"/>
            <w:r w:rsidR="006B6AC5">
              <w:rPr>
                <w:b/>
                <w:sz w:val="24"/>
                <w:szCs w:val="24"/>
              </w:rPr>
              <w:t>Денауского</w:t>
            </w:r>
            <w:proofErr w:type="spellEnd"/>
            <w:r w:rsidR="006B6AC5">
              <w:rPr>
                <w:b/>
                <w:sz w:val="24"/>
                <w:szCs w:val="24"/>
              </w:rPr>
              <w:t xml:space="preserve"> филиала </w:t>
            </w:r>
            <w:proofErr w:type="spellStart"/>
            <w:r w:rsidR="006B6AC5">
              <w:rPr>
                <w:b/>
                <w:sz w:val="24"/>
                <w:szCs w:val="24"/>
              </w:rPr>
              <w:t>Термезской</w:t>
            </w:r>
            <w:proofErr w:type="spellEnd"/>
            <w:r w:rsidR="006B6AC5">
              <w:rPr>
                <w:b/>
                <w:sz w:val="24"/>
                <w:szCs w:val="24"/>
              </w:rPr>
              <w:t xml:space="preserve"> отделении</w:t>
            </w:r>
            <w:r w:rsidR="00FC4269">
              <w:rPr>
                <w:b/>
                <w:sz w:val="24"/>
                <w:szCs w:val="24"/>
              </w:rPr>
              <w:t xml:space="preserve">, ориентировочно от 8,0 </w:t>
            </w:r>
            <w:proofErr w:type="gramStart"/>
            <w:r w:rsidR="00FC4269">
              <w:rPr>
                <w:b/>
                <w:sz w:val="24"/>
                <w:szCs w:val="24"/>
              </w:rPr>
              <w:t>млрд</w:t>
            </w:r>
            <w:proofErr w:type="gramEnd"/>
            <w:r w:rsidR="00FC42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C4269">
              <w:rPr>
                <w:b/>
                <w:sz w:val="24"/>
                <w:szCs w:val="24"/>
              </w:rPr>
              <w:t>сумов</w:t>
            </w:r>
            <w:proofErr w:type="spellEnd"/>
            <w:r w:rsidR="00327540" w:rsidRPr="00484D67">
              <w:rPr>
                <w:b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9A33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Цены, указанные в </w:t>
            </w:r>
            <w:r w:rsidR="009A33BF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>ном предложении, не должны превышать предельную стоимость.</w:t>
            </w:r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5F7724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proofErr w:type="gramStart"/>
            <w:r w:rsidRPr="00541DBF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6C59B7" w:rsidP="007F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37733A" w:rsidP="00045253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Термезско</w:t>
            </w:r>
            <w:r w:rsidR="0070681E"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z w:val="24"/>
                <w:szCs w:val="24"/>
              </w:rPr>
              <w:t xml:space="preserve"> отделени</w:t>
            </w:r>
            <w:r w:rsidR="0070681E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27540" w:rsidRPr="00695659">
              <w:rPr>
                <w:b/>
                <w:sz w:val="24"/>
                <w:szCs w:val="24"/>
              </w:rPr>
              <w:t>Национальн</w:t>
            </w:r>
            <w:r>
              <w:rPr>
                <w:b/>
                <w:sz w:val="24"/>
                <w:szCs w:val="24"/>
              </w:rPr>
              <w:t>ого</w:t>
            </w:r>
            <w:r w:rsidR="00327540" w:rsidRPr="00695659">
              <w:rPr>
                <w:b/>
                <w:sz w:val="24"/>
                <w:szCs w:val="24"/>
              </w:rPr>
              <w:t xml:space="preserve"> </w:t>
            </w:r>
            <w:r w:rsidR="000351DC">
              <w:rPr>
                <w:b/>
                <w:sz w:val="24"/>
                <w:szCs w:val="24"/>
              </w:rPr>
              <w:t>Б</w:t>
            </w:r>
            <w:r w:rsidR="00327540" w:rsidRPr="00695659">
              <w:rPr>
                <w:b/>
                <w:sz w:val="24"/>
                <w:szCs w:val="24"/>
              </w:rPr>
              <w:t>анк</w:t>
            </w:r>
            <w:r>
              <w:rPr>
                <w:b/>
                <w:sz w:val="24"/>
                <w:szCs w:val="24"/>
              </w:rPr>
              <w:t>а</w:t>
            </w:r>
            <w:r w:rsidR="00327540" w:rsidRPr="00695659">
              <w:rPr>
                <w:b/>
                <w:sz w:val="24"/>
                <w:szCs w:val="24"/>
              </w:rPr>
              <w:t xml:space="preserve"> ВЭД Р</w:t>
            </w:r>
            <w:r>
              <w:rPr>
                <w:b/>
                <w:sz w:val="24"/>
                <w:szCs w:val="24"/>
              </w:rPr>
              <w:t xml:space="preserve">еспублики </w:t>
            </w:r>
            <w:r w:rsidR="00327540" w:rsidRPr="00695659">
              <w:rPr>
                <w:b/>
                <w:sz w:val="24"/>
                <w:szCs w:val="24"/>
              </w:rPr>
              <w:t>Уз</w:t>
            </w:r>
            <w:r>
              <w:rPr>
                <w:b/>
                <w:sz w:val="24"/>
                <w:szCs w:val="24"/>
              </w:rPr>
              <w:t>бекистан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70681E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r w:rsidR="00231368" w:rsidRPr="00231368">
              <w:rPr>
                <w:bCs/>
                <w:sz w:val="24"/>
                <w:szCs w:val="24"/>
              </w:rPr>
              <w:t>190100</w:t>
            </w:r>
            <w:r w:rsidRPr="00E64166">
              <w:rPr>
                <w:bCs/>
                <w:sz w:val="24"/>
                <w:szCs w:val="24"/>
              </w:rPr>
              <w:t xml:space="preserve">, </w:t>
            </w:r>
            <w:r w:rsidRPr="00B60452">
              <w:rPr>
                <w:sz w:val="24"/>
                <w:szCs w:val="24"/>
              </w:rPr>
              <w:t>г.</w:t>
            </w:r>
            <w:r w:rsidR="0037733A">
              <w:rPr>
                <w:sz w:val="24"/>
                <w:szCs w:val="24"/>
              </w:rPr>
              <w:t xml:space="preserve"> </w:t>
            </w:r>
            <w:r w:rsidR="0070681E">
              <w:rPr>
                <w:sz w:val="24"/>
                <w:szCs w:val="24"/>
              </w:rPr>
              <w:t>Термез</w:t>
            </w:r>
            <w:r w:rsidRPr="00B60452">
              <w:rPr>
                <w:sz w:val="24"/>
                <w:szCs w:val="24"/>
              </w:rPr>
              <w:t xml:space="preserve">, </w:t>
            </w:r>
            <w:proofErr w:type="spellStart"/>
            <w:r w:rsidR="0070681E">
              <w:rPr>
                <w:sz w:val="24"/>
                <w:szCs w:val="24"/>
              </w:rPr>
              <w:t>Ат-Термизи</w:t>
            </w:r>
            <w:r w:rsidR="00256FD0">
              <w:rPr>
                <w:sz w:val="24"/>
                <w:szCs w:val="24"/>
              </w:rPr>
              <w:t>й</w:t>
            </w:r>
            <w:proofErr w:type="spellEnd"/>
            <w:r w:rsidR="0070681E">
              <w:rPr>
                <w:sz w:val="24"/>
                <w:szCs w:val="24"/>
              </w:rPr>
              <w:t xml:space="preserve"> 1</w:t>
            </w:r>
            <w:r w:rsidR="00256FD0">
              <w:rPr>
                <w:sz w:val="24"/>
                <w:szCs w:val="24"/>
              </w:rPr>
              <w:t>А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2477C0" w:rsidTr="005F7724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16259B" w:rsidRDefault="00327540" w:rsidP="00661046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Контактное лицо Организатора: </w:t>
            </w:r>
          </w:p>
          <w:p w:rsidR="00327540" w:rsidRPr="0016259B" w:rsidRDefault="0070681E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по строительству и эксплуатации зданий</w:t>
            </w:r>
            <w:r w:rsidR="001A392A" w:rsidRPr="00162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92A" w:rsidRPr="0016259B">
              <w:rPr>
                <w:color w:val="000000"/>
                <w:sz w:val="24"/>
                <w:szCs w:val="24"/>
              </w:rPr>
              <w:t>Термезско</w:t>
            </w:r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r w:rsidR="001A392A" w:rsidRPr="0016259B">
              <w:rPr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27540" w:rsidRPr="0016259B">
              <w:rPr>
                <w:color w:val="000000"/>
                <w:sz w:val="24"/>
                <w:szCs w:val="24"/>
              </w:rPr>
              <w:t xml:space="preserve"> НБ ВЭД РУ.</w:t>
            </w:r>
          </w:p>
          <w:p w:rsidR="00327540" w:rsidRPr="0016259B" w:rsidRDefault="00256FD0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color w:val="000000"/>
                <w:sz w:val="24"/>
                <w:szCs w:val="24"/>
              </w:rPr>
              <w:t>Хурра</w:t>
            </w:r>
            <w:r w:rsidR="00980972">
              <w:rPr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Азизбердиевич</w:t>
            </w:r>
            <w:proofErr w:type="spellEnd"/>
            <w:r w:rsidR="00327540" w:rsidRPr="0016259B">
              <w:rPr>
                <w:color w:val="000000"/>
                <w:sz w:val="24"/>
                <w:szCs w:val="24"/>
              </w:rPr>
              <w:t>,</w:t>
            </w:r>
          </w:p>
          <w:p w:rsidR="00327540" w:rsidRPr="0016259B" w:rsidRDefault="00327540" w:rsidP="00256FD0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тел.: </w:t>
            </w:r>
            <w:r w:rsidR="002477C0" w:rsidRPr="0016259B">
              <w:rPr>
                <w:color w:val="000000"/>
                <w:sz w:val="24"/>
                <w:szCs w:val="24"/>
              </w:rPr>
              <w:t>9</w:t>
            </w:r>
            <w:r w:rsidR="00256FD0">
              <w:rPr>
                <w:color w:val="000000"/>
                <w:sz w:val="24"/>
                <w:szCs w:val="24"/>
              </w:rPr>
              <w:t>1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256FD0">
              <w:rPr>
                <w:color w:val="000000"/>
                <w:sz w:val="24"/>
                <w:szCs w:val="24"/>
              </w:rPr>
              <w:t>908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214448">
              <w:rPr>
                <w:color w:val="000000"/>
                <w:sz w:val="24"/>
                <w:szCs w:val="24"/>
              </w:rPr>
              <w:t>02</w:t>
            </w:r>
            <w:r w:rsidR="00256FD0">
              <w:rPr>
                <w:color w:val="000000"/>
                <w:sz w:val="24"/>
                <w:szCs w:val="24"/>
              </w:rPr>
              <w:t>-38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2477C0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2477C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:rsidR="00327540" w:rsidRPr="00C47042" w:rsidRDefault="00DC1B34" w:rsidP="0066104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</w:t>
            </w:r>
            <w:proofErr w:type="spellStart"/>
            <w:r w:rsidR="000A241D">
              <w:rPr>
                <w:rFonts w:ascii="Times New Roman" w:hAnsi="Times New Roman" w:cs="Times New Roman"/>
                <w:sz w:val="24"/>
                <w:szCs w:val="24"/>
              </w:rPr>
              <w:t>Термезско</w:t>
            </w:r>
            <w:r w:rsidR="00256F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0A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241D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256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A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="000A241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1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0A2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 ВЭД </w:t>
            </w:r>
            <w:proofErr w:type="spellStart"/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3C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(далее - «Рабочий орган»). </w:t>
            </w:r>
          </w:p>
          <w:p w:rsidR="00327540" w:rsidRPr="00C47042" w:rsidRDefault="00327540" w:rsidP="00231368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231368" w:rsidRPr="00A15B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Термез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671">
              <w:rPr>
                <w:rFonts w:ascii="Times New Roman" w:hAnsi="Times New Roman" w:cs="Times New Roman"/>
                <w:sz w:val="24"/>
                <w:szCs w:val="24"/>
              </w:rPr>
              <w:t>Ат-Термизий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327540" w:rsidP="000351DC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D65671">
              <w:rPr>
                <w:sz w:val="24"/>
                <w:szCs w:val="24"/>
              </w:rPr>
              <w:t>Термезское</w:t>
            </w:r>
            <w:proofErr w:type="spellEnd"/>
            <w:r w:rsidR="00D65671">
              <w:rPr>
                <w:sz w:val="24"/>
                <w:szCs w:val="24"/>
              </w:rPr>
              <w:t xml:space="preserve"> отделение </w:t>
            </w:r>
            <w:r w:rsidRPr="003D7712">
              <w:rPr>
                <w:sz w:val="24"/>
                <w:szCs w:val="24"/>
              </w:rPr>
              <w:t>Национальн</w:t>
            </w:r>
            <w:r w:rsidR="00D65671">
              <w:rPr>
                <w:sz w:val="24"/>
                <w:szCs w:val="24"/>
              </w:rPr>
              <w:t>ого</w:t>
            </w:r>
            <w:r w:rsidRPr="003D7712">
              <w:rPr>
                <w:sz w:val="24"/>
                <w:szCs w:val="24"/>
              </w:rPr>
              <w:t xml:space="preserve"> </w:t>
            </w:r>
            <w:r w:rsidR="000351DC">
              <w:rPr>
                <w:sz w:val="24"/>
                <w:szCs w:val="24"/>
              </w:rPr>
              <w:t>Б</w:t>
            </w:r>
            <w:r w:rsidRPr="003D7712">
              <w:rPr>
                <w:sz w:val="24"/>
                <w:szCs w:val="24"/>
              </w:rPr>
              <w:t>анк</w:t>
            </w:r>
            <w:r w:rsidR="00D65671">
              <w:rPr>
                <w:sz w:val="24"/>
                <w:szCs w:val="24"/>
              </w:rPr>
              <w:t>а</w:t>
            </w:r>
            <w:r w:rsidRPr="003D7712">
              <w:rPr>
                <w:sz w:val="24"/>
                <w:szCs w:val="24"/>
              </w:rPr>
              <w:t xml:space="preserve"> ВЭД </w:t>
            </w:r>
            <w:proofErr w:type="spellStart"/>
            <w:r w:rsidRPr="003D7712">
              <w:rPr>
                <w:sz w:val="24"/>
                <w:szCs w:val="24"/>
              </w:rPr>
              <w:t>РУз</w:t>
            </w:r>
            <w:proofErr w:type="spellEnd"/>
          </w:p>
        </w:tc>
      </w:tr>
      <w:tr w:rsidR="00327540" w:rsidRPr="00C47042" w:rsidTr="005F7724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541DBF" w:rsidRDefault="00327540" w:rsidP="00261E59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DE6823">
              <w:rPr>
                <w:sz w:val="24"/>
                <w:szCs w:val="24"/>
              </w:rPr>
              <w:t>закупке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</w:t>
            </w:r>
            <w:r w:rsidR="00261E59">
              <w:rPr>
                <w:sz w:val="24"/>
                <w:szCs w:val="24"/>
              </w:rPr>
              <w:t xml:space="preserve">, имеющие лицензию Министерство Строительство Республики Узбекистан на разработку архитектурно-градостроительных документов. </w:t>
            </w:r>
          </w:p>
        </w:tc>
      </w:tr>
      <w:tr w:rsidR="00327540" w:rsidRPr="00C47042" w:rsidTr="005F7724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а) получить (скачать) электронную версию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размещенной на </w:t>
            </w:r>
            <w:r w:rsidR="00261E59">
              <w:rPr>
                <w:rFonts w:ascii="Times New Roman" w:hAnsi="Times New Roman" w:cs="Times New Roman"/>
                <w:sz w:val="24"/>
                <w:szCs w:val="24"/>
              </w:rPr>
              <w:t>официальном веб-сайте Банка (</w:t>
            </w:r>
            <w:hyperlink r:id="rId9" w:history="1">
              <w:r w:rsidR="00164165" w:rsidRPr="00D35019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64165" w:rsidRPr="00D35019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64165" w:rsidRPr="00D35019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nbu</w:t>
              </w:r>
              <w:proofErr w:type="spellEnd"/>
              <w:r w:rsidR="00164165" w:rsidRPr="00D35019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64165" w:rsidRPr="00D35019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  <w:proofErr w:type="spellEnd"/>
            </w:hyperlink>
            <w:r w:rsidR="00164165" w:rsidRPr="0016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</w:t>
            </w:r>
            <w:r w:rsidR="0065545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665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реквизитов;</w:t>
            </w:r>
            <w:proofErr w:type="gramEnd"/>
          </w:p>
          <w:p w:rsidR="00327540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документы 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  <w:p w:rsidR="00CF3AA5" w:rsidRPr="00C47042" w:rsidRDefault="00E628D1" w:rsidP="006C18DD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27540" w:rsidRPr="00C47042" w:rsidTr="005F7724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483AF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327540" w:rsidRPr="00C47042" w:rsidTr="005F7724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5F7724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5F7724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5F7724">
        <w:trPr>
          <w:trHeight w:val="16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End"/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указанные в Приложении №3 согласно Приложению №1 к Положению о порядке осуществления мониторинга за обоснованностью проведения юридическими и физическими лицами валютных операций, зарегистрированный Министерством юстиции Республики Узбекистан от 12.06.2013г.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 xml:space="preserve"> №2467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540" w:rsidRPr="00C47042" w:rsidTr="005F7724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5F7724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3D03B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  <w:proofErr w:type="gramEnd"/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5F7724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BD589F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BD589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26165D" w:rsidP="00A4216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 w:rsidR="00A42167"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A42167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A42167">
              <w:rPr>
                <w:sz w:val="24"/>
                <w:szCs w:val="24"/>
              </w:rPr>
              <w:t>закупочном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327540" w:rsidRPr="00C47042" w:rsidTr="005F7724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BD589F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327540" w:rsidP="003D03BD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5A5D03">
              <w:rPr>
                <w:sz w:val="24"/>
                <w:szCs w:val="24"/>
              </w:rPr>
              <w:t xml:space="preserve">Участники </w:t>
            </w:r>
            <w:r w:rsidR="00A42167"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 w:rsidR="00090668">
              <w:rPr>
                <w:sz w:val="24"/>
                <w:szCs w:val="24"/>
              </w:rPr>
              <w:t xml:space="preserve">специальном </w:t>
            </w:r>
            <w:r w:rsidR="003D03BD">
              <w:rPr>
                <w:sz w:val="24"/>
                <w:szCs w:val="24"/>
              </w:rPr>
              <w:t>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  <w:proofErr w:type="gramEnd"/>
          </w:p>
        </w:tc>
      </w:tr>
      <w:tr w:rsidR="00327540" w:rsidRPr="00C47042" w:rsidTr="005F7724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A42167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A42167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5F7724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BD589F" w:rsidP="00BD589F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участника передается в рабочий орган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фиксируется рабочим органом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5F7724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55E6E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B55E6E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327540" w:rsidRPr="00C47042" w:rsidTr="005F7724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5F7724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5F7724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Закупочное 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состоит из двух частей: </w:t>
            </w:r>
          </w:p>
        </w:tc>
      </w:tr>
      <w:tr w:rsidR="00327540" w:rsidRPr="00C47042" w:rsidTr="005F7724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:rsidR="00327540" w:rsidRPr="00E059A1" w:rsidRDefault="00327540" w:rsidP="00B55E6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B55E6E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предоставляется в запечатанном конверте (с печатью участника на местах склейки конверта)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327540" w:rsidRPr="00E059A1" w:rsidRDefault="00327540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специальном информационном портале, а так же наименование</w:t>
            </w: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5F7724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B55E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 xml:space="preserve">закупочными 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</w:t>
            </w:r>
            <w:proofErr w:type="gramStart"/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27540" w:rsidRPr="00E059A1" w:rsidRDefault="00327540" w:rsidP="00B27BC7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761D8" w:rsidRPr="0016083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BC7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762B3" w:rsidRPr="00D762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231368" w:rsidRPr="00231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3BD" w:rsidRPr="00B604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03BD">
              <w:rPr>
                <w:rFonts w:ascii="Times New Roman" w:hAnsi="Times New Roman" w:cs="Times New Roman"/>
                <w:sz w:val="24"/>
                <w:szCs w:val="24"/>
              </w:rPr>
              <w:t xml:space="preserve"> Термез</w:t>
            </w:r>
            <w:r w:rsidR="003D03BD" w:rsidRPr="00B6045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D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3BD">
              <w:rPr>
                <w:rFonts w:ascii="Times New Roman" w:hAnsi="Times New Roman" w:cs="Times New Roman"/>
                <w:sz w:val="24"/>
                <w:szCs w:val="24"/>
              </w:rPr>
              <w:t>Ат-Термизий</w:t>
            </w:r>
            <w:proofErr w:type="spellEnd"/>
            <w:r w:rsidR="003D03BD" w:rsidRPr="00B6045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D0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03BD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327540" w:rsidRPr="00E059A1" w:rsidRDefault="00327540" w:rsidP="004A4F75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закупочного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Продление срока предоставления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закупочных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5F7724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 и публикуется в других СМИ.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закупочную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может приниматься не </w:t>
            </w:r>
            <w:proofErr w:type="gramStart"/>
            <w:r w:rsidRPr="00BB6761">
              <w:rPr>
                <w:sz w:val="24"/>
                <w:szCs w:val="24"/>
              </w:rPr>
              <w:t>позднее</w:t>
            </w:r>
            <w:proofErr w:type="gramEnd"/>
            <w:r w:rsidRPr="00BB6761">
              <w:rPr>
                <w:sz w:val="24"/>
                <w:szCs w:val="24"/>
              </w:rPr>
              <w:t xml:space="preserve">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в срок окончания подачи предложений, конкурс продлевается не менее чем на десять дней </w:t>
            </w:r>
            <w:proofErr w:type="gramStart"/>
            <w:r w:rsidRPr="00BB6761">
              <w:rPr>
                <w:sz w:val="24"/>
                <w:szCs w:val="24"/>
              </w:rPr>
              <w:t>с даты внесения</w:t>
            </w:r>
            <w:proofErr w:type="gramEnd"/>
            <w:r w:rsidRPr="00BB6761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327540" w:rsidRPr="00BB6761" w:rsidRDefault="00327540" w:rsidP="004A4F75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4A4F75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закупочными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E6338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оценки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вскрывает конверты с предложениями, поданными участниками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. Уполномоченный представитель участника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присутствовать при процедуре вскрытия конвертов.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5F7724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вправе не допускать данное предложение к рассмотрению и оценке </w:t>
            </w:r>
          </w:p>
        </w:tc>
      </w:tr>
      <w:tr w:rsidR="00327540" w:rsidRPr="00C47042" w:rsidTr="005F7724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C23F3D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 xml:space="preserve">ная </w:t>
            </w:r>
            <w:r w:rsidR="00327540" w:rsidRPr="00BB6761">
              <w:rPr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5F7724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отстранить такого участника от участия в конкурсе.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отклоняет предложение, если подавший его участник конкурса не соответствует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Законом и постановлением или предложение участника конкурса не соответствует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5F1A10">
              <w:rPr>
                <w:sz w:val="24"/>
                <w:szCs w:val="24"/>
              </w:rPr>
              <w:t>закупочных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Если участники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соответствующие разъяснения.</w:t>
            </w:r>
          </w:p>
        </w:tc>
      </w:tr>
      <w:tr w:rsidR="00327540" w:rsidRPr="00C47042" w:rsidTr="005F7724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 w:rsidR="00695A9D"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5F7724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5F7724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5F7724">
        <w:trPr>
          <w:trHeight w:val="2659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4A0D5A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на </w:t>
            </w:r>
            <w:r w:rsidR="005F1A10" w:rsidRPr="004A0D5A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4A0D5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продукция завода, ранее не поставлявшаяся в Республику Узбекистан, </w:t>
            </w:r>
            <w:r w:rsidR="00C23F3D" w:rsidRPr="004A0D5A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A0D5A">
              <w:rPr>
                <w:rFonts w:ascii="Times New Roman" w:hAnsi="Times New Roman" w:cs="Times New Roman"/>
                <w:sz w:val="24"/>
                <w:szCs w:val="24"/>
              </w:rPr>
              <w:t>ная комиссия имеет право запросить от участника конкурса представить отзыв на данную продукцию от третьих лиц</w:t>
            </w:r>
          </w:p>
          <w:p w:rsidR="00327540" w:rsidRPr="004A0D5A" w:rsidRDefault="00327540" w:rsidP="005B3143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5A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средства обеспечения пожарной безопасности и технические средства безопасности (охраны) должны состоять в соответствующих Бюллетенях Главного управления охраны и Главного управления пожарной безопасности МВД </w:t>
            </w:r>
            <w:proofErr w:type="spellStart"/>
            <w:r w:rsidRPr="004A0D5A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4A0D5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B3143" w:rsidRPr="004A0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0D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5F7724">
        <w:trPr>
          <w:trHeight w:val="315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5F1A1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объявлен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327540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отклонила все предложения ввиду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документации;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27540" w:rsidRPr="00C47042" w:rsidRDefault="00327540" w:rsidP="00F7761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специальном </w:t>
            </w:r>
            <w:r w:rsidR="00F7761E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заключается на условиях, указанных в конкурсной документации и предложении, поданном участником конкурса, с которым заключается договор. </w:t>
            </w:r>
          </w:p>
        </w:tc>
      </w:tr>
      <w:tr w:rsidR="00327540" w:rsidRPr="00C47042" w:rsidTr="005F7724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D6695F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объявленный по решению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5F7724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или отказаться от заключения договора.</w:t>
            </w:r>
          </w:p>
        </w:tc>
      </w:tr>
    </w:tbl>
    <w:p w:rsidR="00327540" w:rsidRPr="00C47042" w:rsidRDefault="00327540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226638" w:rsidP="00B176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</w:t>
      </w:r>
      <w:r w:rsidR="00AB275A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Общая информация об участнике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№5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 xml:space="preserve">ях </w:t>
      </w:r>
      <w:r w:rsidR="00C23F3D" w:rsidRPr="00E628D1">
        <w:rPr>
          <w:rFonts w:ascii="Times New Roman" w:hAnsi="Times New Roman" w:cs="Times New Roman"/>
          <w:sz w:val="24"/>
          <w:szCs w:val="24"/>
        </w:rPr>
        <w:t>закупоч</w:t>
      </w:r>
      <w:r w:rsidRPr="00E628D1">
        <w:rPr>
          <w:rFonts w:ascii="Times New Roman" w:hAnsi="Times New Roman" w:cs="Times New Roman"/>
          <w:sz w:val="24"/>
          <w:szCs w:val="24"/>
        </w:rPr>
        <w:t>ной комиссии</w:t>
      </w:r>
      <w:r w:rsidR="00E628D1" w:rsidRPr="00E628D1">
        <w:rPr>
          <w:rFonts w:ascii="Times New Roman" w:hAnsi="Times New Roman" w:cs="Times New Roman"/>
          <w:sz w:val="24"/>
          <w:szCs w:val="24"/>
        </w:rPr>
        <w:t xml:space="preserve"> при вскрытии конкурсного предложения участника;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и сводная таблица на объект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611BDF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</w:t>
      </w:r>
      <w:r w:rsidR="005F1A10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_________________201</w:t>
      </w:r>
      <w:r w:rsidR="000351DC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</w:p>
    <w:p w:rsidR="00327540" w:rsidRPr="00C47042" w:rsidRDefault="00327540" w:rsidP="00661046">
      <w:pPr>
        <w:spacing w:after="1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05"/>
        <w:rPr>
          <w:sz w:val="24"/>
          <w:szCs w:val="24"/>
        </w:rPr>
      </w:pPr>
      <w:r w:rsidRPr="00C47042">
        <w:rPr>
          <w:sz w:val="24"/>
          <w:szCs w:val="24"/>
        </w:rPr>
        <w:t xml:space="preserve">ФИНАНСОВОЕ ПОЛОЖЕНИЕ УЧАСТНИКА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27540" w:rsidRPr="00C47042" w:rsidRDefault="00327540" w:rsidP="00661046">
      <w:pPr>
        <w:spacing w:after="0" w:line="240" w:lineRule="auto"/>
        <w:ind w:left="560" w:right="6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(наименование участника конкурса) </w:t>
      </w:r>
    </w:p>
    <w:p w:rsidR="00327540" w:rsidRPr="00C47042" w:rsidRDefault="00327540" w:rsidP="00661046">
      <w:pPr>
        <w:spacing w:after="66" w:line="24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t xml:space="preserve">1. ФИНАНСОВЫЕ ДАННЫЕ                                                                  </w:t>
      </w:r>
      <w:proofErr w:type="spellStart"/>
      <w:r w:rsidRPr="00C47042">
        <w:rPr>
          <w:b w:val="0"/>
          <w:szCs w:val="24"/>
        </w:rPr>
        <w:t>узб.сум</w:t>
      </w:r>
      <w:proofErr w:type="spellEnd"/>
      <w:r w:rsidRPr="00C47042">
        <w:rPr>
          <w:b w:val="0"/>
          <w:szCs w:val="24"/>
        </w:rPr>
        <w:t>/</w:t>
      </w:r>
      <w:proofErr w:type="spellStart"/>
      <w:r w:rsidRPr="00C47042">
        <w:rPr>
          <w:b w:val="0"/>
          <w:szCs w:val="24"/>
        </w:rPr>
        <w:t>долл</w:t>
      </w:r>
      <w:proofErr w:type="gramStart"/>
      <w:r w:rsidRPr="00C47042">
        <w:rPr>
          <w:b w:val="0"/>
          <w:szCs w:val="24"/>
        </w:rPr>
        <w:t>.С</w:t>
      </w:r>
      <w:proofErr w:type="gramEnd"/>
      <w:r w:rsidRPr="00C47042">
        <w:rPr>
          <w:b w:val="0"/>
          <w:szCs w:val="24"/>
        </w:rPr>
        <w:t>ША</w:t>
      </w:r>
      <w:proofErr w:type="spellEnd"/>
    </w:p>
    <w:tbl>
      <w:tblPr>
        <w:tblW w:w="9344" w:type="dxa"/>
        <w:tblInd w:w="391" w:type="dxa"/>
        <w:tblCellMar>
          <w:top w:w="7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4232"/>
        <w:gridCol w:w="1713"/>
        <w:gridCol w:w="1700"/>
        <w:gridCol w:w="1699"/>
      </w:tblGrid>
      <w:tr w:rsidR="00327540" w:rsidRPr="00045253" w:rsidTr="005F7724">
        <w:trPr>
          <w:trHeight w:val="454"/>
        </w:trPr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45" w:line="240" w:lineRule="auto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за последние три года </w:t>
            </w:r>
          </w:p>
        </w:tc>
      </w:tr>
      <w:tr w:rsidR="00327540" w:rsidRPr="00045253" w:rsidTr="005F7724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</w:tr>
      <w:tr w:rsidR="00327540" w:rsidRPr="00045253" w:rsidTr="005F7724">
        <w:trPr>
          <w:trHeight w:val="24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балансового отчета </w:t>
            </w: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I. Долгосрочные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инвестиции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.: капитальные вложения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II. Текущие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>Продукцияно</w:t>
            </w:r>
            <w:proofErr w:type="spellEnd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-материальные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.: производственные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Дебиторы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I. Источники собственных средств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уставной капитал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II.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Текущие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текущая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просроченная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отчета финансового результата </w:t>
            </w:r>
          </w:p>
        </w:tc>
      </w:tr>
      <w:tr w:rsidR="00327540" w:rsidRPr="00045253" w:rsidTr="005F7724">
        <w:trPr>
          <w:trHeight w:val="26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выручка от реализации продукции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Прибыль до уплаты налога на доход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Балансовая прибыль______________________________________________________________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_____________________            Г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л. бухгалтер_______________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                                      М.П.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C47042" w:rsidRDefault="00327540" w:rsidP="00661046">
      <w:pPr>
        <w:spacing w:after="25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045253" w:rsidRDefault="00327540" w:rsidP="00661046">
      <w:pPr>
        <w:spacing w:after="5" w:line="240" w:lineRule="auto"/>
        <w:ind w:left="-5" w:right="74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253">
        <w:rPr>
          <w:rFonts w:ascii="Times New Roman" w:hAnsi="Times New Roman" w:cs="Times New Roman"/>
          <w:i/>
          <w:sz w:val="20"/>
          <w:szCs w:val="20"/>
        </w:rPr>
        <w:t xml:space="preserve"> 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оговорено, то данные в форме №4 приводятся в узбекских сумах;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27540" w:rsidRPr="00C47042" w:rsidSect="00A162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780" w:bottom="142" w:left="1276" w:header="1137" w:footer="708" w:gutter="0"/>
          <w:cols w:space="720"/>
          <w:docGrid w:linePitch="299"/>
        </w:sect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lastRenderedPageBreak/>
        <w:t xml:space="preserve">2. ФИНАНСОВЫЕ ВОЗМОЖНОСТИ </w:t>
      </w: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Указать оборотные средства в </w:t>
      </w:r>
      <w:r>
        <w:rPr>
          <w:rFonts w:ascii="Times New Roman" w:hAnsi="Times New Roman" w:cs="Times New Roman"/>
          <w:sz w:val="24"/>
          <w:szCs w:val="24"/>
        </w:rPr>
        <w:t>имеющиеся на балансе Организации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226" w:line="240" w:lineRule="auto"/>
        <w:ind w:right="875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lastRenderedPageBreak/>
        <w:t xml:space="preserve">3. СРЕДНИЙ ГОДОВОЙ ОБОРОТ </w:t>
      </w:r>
    </w:p>
    <w:tbl>
      <w:tblPr>
        <w:tblW w:w="9467" w:type="dxa"/>
        <w:jc w:val="center"/>
        <w:tblInd w:w="-112" w:type="dxa"/>
        <w:tblCellMar>
          <w:top w:w="9" w:type="dxa"/>
          <w:left w:w="107" w:type="dxa"/>
          <w:right w:w="55" w:type="dxa"/>
        </w:tblCellMar>
        <w:tblLook w:val="00A0" w:firstRow="1" w:lastRow="0" w:firstColumn="1" w:lastColumn="0" w:noHBand="0" w:noVBand="0"/>
      </w:tblPr>
      <w:tblGrid>
        <w:gridCol w:w="2947"/>
        <w:gridCol w:w="2127"/>
        <w:gridCol w:w="2126"/>
        <w:gridCol w:w="2267"/>
      </w:tblGrid>
      <w:tr w:rsidR="00327540" w:rsidRPr="00C47042" w:rsidTr="001B3D01">
        <w:trPr>
          <w:trHeight w:val="55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6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Валюта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1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Обменный курс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Эквивалент в </w:t>
            </w:r>
            <w:proofErr w:type="spellStart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узб.сум</w:t>
            </w:r>
            <w:proofErr w:type="spellEnd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долл</w:t>
            </w:r>
            <w:proofErr w:type="gramStart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proofErr w:type="spellEnd"/>
          </w:p>
        </w:tc>
      </w:tr>
      <w:tr w:rsidR="00327540" w:rsidRPr="00C47042" w:rsidTr="001B3D01">
        <w:trPr>
          <w:trHeight w:val="460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58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* Среднегодовой оборот в размере _____ </w:t>
      </w:r>
      <w:proofErr w:type="spellStart"/>
      <w:r w:rsidRPr="00C47042">
        <w:rPr>
          <w:rFonts w:ascii="Times New Roman" w:hAnsi="Times New Roman" w:cs="Times New Roman"/>
          <w:sz w:val="24"/>
          <w:szCs w:val="24"/>
        </w:rPr>
        <w:t>млн.сум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7042">
        <w:rPr>
          <w:rFonts w:ascii="Times New Roman" w:hAnsi="Times New Roman" w:cs="Times New Roman"/>
          <w:sz w:val="24"/>
          <w:szCs w:val="24"/>
        </w:rPr>
        <w:t>тыс.долл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конкурса: ________________   М.П.                                                     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Дата составления: «_____» _________________20__ г.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296"/>
        <w:rPr>
          <w:sz w:val="24"/>
          <w:szCs w:val="24"/>
        </w:rPr>
      </w:pPr>
      <w:r w:rsidRPr="00C47042">
        <w:rPr>
          <w:sz w:val="24"/>
          <w:szCs w:val="24"/>
        </w:rPr>
        <w:lastRenderedPageBreak/>
        <w:t xml:space="preserve">Форма №5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  <w:proofErr w:type="gramEnd"/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</w:t>
      </w:r>
      <w:r w:rsidR="005F1A10">
        <w:rPr>
          <w:rFonts w:ascii="Times New Roman" w:hAnsi="Times New Roman" w:cs="Times New Roman"/>
          <w:sz w:val="24"/>
          <w:szCs w:val="24"/>
        </w:rPr>
        <w:t>закупочных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</w:t>
      </w:r>
      <w:r w:rsidR="005F1A10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5F1A10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proofErr w:type="spellStart"/>
      <w:r w:rsidR="005F1A10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162"/>
        <w:rPr>
          <w:sz w:val="24"/>
          <w:szCs w:val="24"/>
        </w:rPr>
      </w:pPr>
      <w:r w:rsidRPr="00C47042">
        <w:rPr>
          <w:sz w:val="24"/>
          <w:szCs w:val="24"/>
        </w:rPr>
        <w:lastRenderedPageBreak/>
        <w:t xml:space="preserve">Форма №6 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5F1A10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условия оплаты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- _________________________; </w:t>
      </w:r>
      <w:proofErr w:type="gramEnd"/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</w:t>
      </w:r>
      <w:r w:rsidR="004D62F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D62FF">
        <w:rPr>
          <w:rFonts w:ascii="Times New Roman" w:hAnsi="Times New Roman" w:cs="Times New Roman"/>
          <w:sz w:val="24"/>
          <w:szCs w:val="24"/>
        </w:rPr>
        <w:t xml:space="preserve"> сроки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  <w:proofErr w:type="gramEnd"/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__________201</w:t>
      </w:r>
      <w:r w:rsidR="00DF0BFA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160835" w:rsidRDefault="00327540" w:rsidP="001608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и </w:t>
      </w:r>
      <w:r w:rsidR="005F1A10">
        <w:rPr>
          <w:rFonts w:ascii="Times New Roman" w:hAnsi="Times New Roman" w:cs="Times New Roman"/>
          <w:b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b/>
          <w:sz w:val="24"/>
          <w:szCs w:val="24"/>
        </w:rPr>
        <w:t>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5F1A10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финансовых показателей участника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 представлено, комиссия вправе дисквалифицировать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2619D">
              <w:rPr>
                <w:sz w:val="24"/>
                <w:szCs w:val="24"/>
              </w:rPr>
              <w:t>1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2619D">
              <w:rPr>
                <w:sz w:val="24"/>
                <w:szCs w:val="24"/>
              </w:rPr>
              <w:t>30</w:t>
            </w:r>
            <w:r w:rsidRPr="00C47042">
              <w:rPr>
                <w:sz w:val="24"/>
                <w:szCs w:val="24"/>
              </w:rPr>
              <w:t>% –5 баллов</w:t>
            </w:r>
          </w:p>
          <w:p w:rsidR="00327540" w:rsidRPr="00C47042" w:rsidRDefault="0032074D" w:rsidP="00F71E07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2619D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E7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E700C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9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Наличие инструментов и расходные материалы </w:t>
            </w: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необходимыми</w:t>
            </w:r>
            <w:proofErr w:type="gramEnd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проведения работ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17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724049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соответствующих допусков и разрешений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84" w:rsidRDefault="008A6C84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C84" w:rsidRPr="00C47042" w:rsidRDefault="008A6C84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D21E68" w:rsidRDefault="00327540" w:rsidP="009823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327540" w:rsidRPr="00A779B3" w:rsidRDefault="00327540" w:rsidP="00A779B3">
      <w:pPr>
        <w:pStyle w:val="a6"/>
        <w:jc w:val="center"/>
        <w:rPr>
          <w:b/>
          <w:sz w:val="24"/>
          <w:szCs w:val="24"/>
        </w:rPr>
      </w:pPr>
      <w:r w:rsidRPr="00A779B3">
        <w:rPr>
          <w:b/>
          <w:sz w:val="24"/>
          <w:szCs w:val="24"/>
        </w:rPr>
        <w:t xml:space="preserve">Техническое задание на выполнение работ по </w:t>
      </w:r>
      <w:r w:rsidR="00D80C5C" w:rsidRPr="00D80C5C">
        <w:rPr>
          <w:b/>
          <w:sz w:val="24"/>
          <w:szCs w:val="24"/>
        </w:rPr>
        <w:t>капитальн</w:t>
      </w:r>
      <w:r w:rsidR="00D80C5C">
        <w:rPr>
          <w:b/>
          <w:sz w:val="24"/>
          <w:szCs w:val="24"/>
        </w:rPr>
        <w:t>ому</w:t>
      </w:r>
      <w:r w:rsidR="00D80C5C" w:rsidRPr="00D80C5C">
        <w:rPr>
          <w:b/>
          <w:sz w:val="24"/>
          <w:szCs w:val="24"/>
        </w:rPr>
        <w:t xml:space="preserve"> ремонт</w:t>
      </w:r>
      <w:r w:rsidR="00D80C5C">
        <w:rPr>
          <w:b/>
          <w:sz w:val="24"/>
          <w:szCs w:val="24"/>
        </w:rPr>
        <w:t>у</w:t>
      </w:r>
      <w:r w:rsidR="00D80C5C" w:rsidRPr="00D80C5C">
        <w:rPr>
          <w:b/>
          <w:sz w:val="24"/>
          <w:szCs w:val="24"/>
        </w:rPr>
        <w:t xml:space="preserve"> </w:t>
      </w:r>
      <w:r w:rsidR="00DF0BFA">
        <w:rPr>
          <w:b/>
          <w:sz w:val="24"/>
          <w:szCs w:val="24"/>
        </w:rPr>
        <w:t xml:space="preserve">здания 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 xml:space="preserve">Размер предоплаты </w:t>
      </w:r>
      <w:r w:rsidR="002D373E">
        <w:rPr>
          <w:b/>
          <w:sz w:val="24"/>
          <w:szCs w:val="24"/>
        </w:rPr>
        <w:t xml:space="preserve"> 30</w:t>
      </w:r>
      <w:r w:rsidRPr="008A0A41">
        <w:rPr>
          <w:b/>
          <w:sz w:val="24"/>
          <w:szCs w:val="24"/>
        </w:rPr>
        <w:t>%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sz w:val="24"/>
          <w:szCs w:val="24"/>
        </w:rPr>
      </w:pPr>
      <w:proofErr w:type="gramStart"/>
      <w:r w:rsidRPr="00B0553A">
        <w:rPr>
          <w:sz w:val="24"/>
          <w:szCs w:val="24"/>
        </w:rPr>
        <w:t xml:space="preserve">Оплата за работы производиться после </w:t>
      </w:r>
      <w:r w:rsidR="00797007" w:rsidRPr="00B0553A">
        <w:rPr>
          <w:sz w:val="24"/>
          <w:szCs w:val="24"/>
        </w:rPr>
        <w:t xml:space="preserve">подписания договора </w:t>
      </w:r>
      <w:r w:rsidRPr="00B0553A">
        <w:rPr>
          <w:sz w:val="24"/>
          <w:szCs w:val="24"/>
        </w:rPr>
        <w:t>с авансированием</w:t>
      </w:r>
      <w:r w:rsidR="00797007" w:rsidRPr="00B0553A">
        <w:rPr>
          <w:sz w:val="24"/>
          <w:szCs w:val="24"/>
        </w:rPr>
        <w:t xml:space="preserve"> указанной </w:t>
      </w:r>
      <w:r w:rsidR="000853D1">
        <w:rPr>
          <w:sz w:val="24"/>
          <w:szCs w:val="24"/>
        </w:rPr>
        <w:t>в закупочной документации.</w:t>
      </w:r>
      <w:proofErr w:type="gramEnd"/>
    </w:p>
    <w:p w:rsidR="00797007" w:rsidRPr="00A779B3" w:rsidRDefault="00797007" w:rsidP="00A779B3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 xml:space="preserve">Оплата за выполненные работы производится Заказчиком </w:t>
      </w:r>
      <w:r w:rsidR="00ED291D">
        <w:rPr>
          <w:sz w:val="24"/>
          <w:szCs w:val="24"/>
        </w:rPr>
        <w:t>с удер</w:t>
      </w:r>
      <w:r w:rsidR="00ED291D" w:rsidRPr="00797007">
        <w:rPr>
          <w:sz w:val="24"/>
          <w:szCs w:val="24"/>
        </w:rPr>
        <w:t>жанием аванса</w:t>
      </w:r>
      <w:r w:rsidR="00ED291D">
        <w:rPr>
          <w:sz w:val="24"/>
          <w:szCs w:val="24"/>
        </w:rPr>
        <w:t xml:space="preserve">, </w:t>
      </w:r>
      <w:r w:rsidRPr="00797007">
        <w:rPr>
          <w:sz w:val="24"/>
          <w:szCs w:val="24"/>
        </w:rPr>
        <w:t xml:space="preserve">на основании представленной "Справки </w:t>
      </w:r>
      <w:proofErr w:type="gramStart"/>
      <w:r w:rsidRPr="00797007">
        <w:rPr>
          <w:sz w:val="24"/>
          <w:szCs w:val="24"/>
        </w:rPr>
        <w:t>счёт-фактуры</w:t>
      </w:r>
      <w:proofErr w:type="gramEnd"/>
      <w:r w:rsidRPr="00797007">
        <w:rPr>
          <w:sz w:val="24"/>
          <w:szCs w:val="24"/>
        </w:rPr>
        <w:t xml:space="preserve"> о стоимости выполненных работ (понесённых затрат)" </w:t>
      </w:r>
      <w:r w:rsidR="00ED291D">
        <w:rPr>
          <w:sz w:val="24"/>
          <w:szCs w:val="24"/>
        </w:rPr>
        <w:t xml:space="preserve">и после получения положительной заключении экспертизы. </w:t>
      </w:r>
    </w:p>
    <w:p w:rsidR="00797007" w:rsidRPr="00797007" w:rsidRDefault="003F2223" w:rsidP="00A779B3">
      <w:pPr>
        <w:pStyle w:val="a6"/>
        <w:rPr>
          <w:sz w:val="24"/>
          <w:szCs w:val="24"/>
        </w:rPr>
      </w:pPr>
      <w:r>
        <w:rPr>
          <w:sz w:val="24"/>
          <w:szCs w:val="24"/>
        </w:rPr>
        <w:t>Ф</w:t>
      </w:r>
      <w:r w:rsidR="00797007" w:rsidRPr="00797007">
        <w:rPr>
          <w:sz w:val="24"/>
          <w:szCs w:val="24"/>
        </w:rPr>
        <w:t>инансирование осуществляется в пределах до 9</w:t>
      </w:r>
      <w:r>
        <w:rPr>
          <w:sz w:val="24"/>
          <w:szCs w:val="24"/>
        </w:rPr>
        <w:t>0</w:t>
      </w:r>
      <w:r w:rsidR="00797007" w:rsidRPr="00797007">
        <w:rPr>
          <w:sz w:val="24"/>
          <w:szCs w:val="24"/>
        </w:rPr>
        <w:t xml:space="preserve">% от общей договорной стоимости </w:t>
      </w:r>
      <w:r>
        <w:rPr>
          <w:sz w:val="24"/>
          <w:szCs w:val="24"/>
        </w:rPr>
        <w:t>проекта</w:t>
      </w:r>
      <w:r w:rsidR="00797007" w:rsidRPr="00797007">
        <w:rPr>
          <w:sz w:val="24"/>
          <w:szCs w:val="24"/>
        </w:rPr>
        <w:t>.</w:t>
      </w:r>
    </w:p>
    <w:p w:rsidR="00327540" w:rsidRPr="00B703F0" w:rsidRDefault="00797007" w:rsidP="00797007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 xml:space="preserve">Оплата оставшихся </w:t>
      </w:r>
      <w:r w:rsidR="003F2223">
        <w:rPr>
          <w:sz w:val="24"/>
          <w:szCs w:val="24"/>
        </w:rPr>
        <w:t>10</w:t>
      </w:r>
      <w:r w:rsidRPr="00797007">
        <w:rPr>
          <w:sz w:val="24"/>
          <w:szCs w:val="24"/>
        </w:rPr>
        <w:t xml:space="preserve">% стоимости договора производится </w:t>
      </w:r>
      <w:r w:rsidR="003F2223">
        <w:rPr>
          <w:sz w:val="24"/>
          <w:szCs w:val="24"/>
        </w:rPr>
        <w:t>в период строительства на основании актов авторского надзора</w:t>
      </w:r>
      <w:r w:rsidR="005A1793">
        <w:rPr>
          <w:sz w:val="24"/>
          <w:szCs w:val="24"/>
        </w:rPr>
        <w:t>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8A0A41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>Особые условия</w:t>
      </w:r>
    </w:p>
    <w:p w:rsidR="00327540" w:rsidRPr="00571FE7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sz w:val="24"/>
          <w:szCs w:val="24"/>
        </w:rPr>
      </w:pPr>
      <w:r w:rsidRPr="00B703F0">
        <w:rPr>
          <w:sz w:val="24"/>
          <w:szCs w:val="24"/>
        </w:rPr>
        <w:t>Все цены указаны в валюте Республики Узбекистан (Сум) и не будут изменяться в течение действия Договора.</w:t>
      </w: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46703A" w:rsidRDefault="0046703A" w:rsidP="00A779B3">
      <w:pPr>
        <w:pStyle w:val="a6"/>
        <w:rPr>
          <w:sz w:val="24"/>
          <w:szCs w:val="24"/>
        </w:rPr>
      </w:pPr>
    </w:p>
    <w:p w:rsidR="00327540" w:rsidRPr="00C47042" w:rsidRDefault="00327540" w:rsidP="00661046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:rsidR="00327540" w:rsidRPr="00C47042" w:rsidRDefault="00327540" w:rsidP="00502582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666E6" w:rsidRPr="000666E6" w:rsidRDefault="000666E6" w:rsidP="000666E6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ДОГОВОР №________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г. </w:t>
      </w:r>
      <w:r w:rsidR="004D1F8D">
        <w:rPr>
          <w:sz w:val="24"/>
          <w:szCs w:val="24"/>
        </w:rPr>
        <w:t>Термез</w:t>
      </w:r>
      <w:r w:rsidRPr="000666E6">
        <w:rPr>
          <w:sz w:val="24"/>
          <w:szCs w:val="24"/>
        </w:rPr>
        <w:t xml:space="preserve"> </w:t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  <w:t>«___» _______ 201</w:t>
      </w:r>
      <w:r w:rsidR="004D1F8D">
        <w:rPr>
          <w:sz w:val="24"/>
          <w:szCs w:val="24"/>
        </w:rPr>
        <w:t xml:space="preserve">9 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4D1F8D" w:rsidP="004D1F8D">
      <w:pPr>
        <w:pStyle w:val="a6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Термезско</w:t>
      </w:r>
      <w:r w:rsidR="00BB2D43"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 xml:space="preserve"> отделени</w:t>
      </w:r>
      <w:r w:rsidR="00BB2D4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0666E6" w:rsidRPr="0018180B">
        <w:rPr>
          <w:b/>
          <w:sz w:val="24"/>
          <w:szCs w:val="24"/>
        </w:rPr>
        <w:t>Национальн</w:t>
      </w:r>
      <w:r>
        <w:rPr>
          <w:b/>
          <w:sz w:val="24"/>
          <w:szCs w:val="24"/>
        </w:rPr>
        <w:t>ого</w:t>
      </w:r>
      <w:r w:rsidR="000666E6" w:rsidRPr="0018180B">
        <w:rPr>
          <w:b/>
          <w:sz w:val="24"/>
          <w:szCs w:val="24"/>
        </w:rPr>
        <w:t xml:space="preserve"> банк</w:t>
      </w:r>
      <w:r>
        <w:rPr>
          <w:b/>
          <w:sz w:val="24"/>
          <w:szCs w:val="24"/>
        </w:rPr>
        <w:t>а</w:t>
      </w:r>
      <w:r w:rsidR="000666E6" w:rsidRPr="0018180B">
        <w:rPr>
          <w:b/>
          <w:sz w:val="24"/>
          <w:szCs w:val="24"/>
        </w:rPr>
        <w:t xml:space="preserve"> внешнеэкономической деятельности Республики Узбекистан</w:t>
      </w:r>
      <w:r w:rsidR="000666E6" w:rsidRPr="000666E6">
        <w:rPr>
          <w:sz w:val="24"/>
          <w:szCs w:val="24"/>
        </w:rPr>
        <w:t xml:space="preserve">, именуемый в дальнейшем </w:t>
      </w:r>
      <w:r w:rsidR="000666E6" w:rsidRPr="0018180B">
        <w:rPr>
          <w:b/>
          <w:sz w:val="24"/>
          <w:szCs w:val="24"/>
        </w:rPr>
        <w:t>«Заказчик»</w:t>
      </w:r>
      <w:r w:rsidR="000666E6" w:rsidRPr="000666E6">
        <w:rPr>
          <w:sz w:val="24"/>
          <w:szCs w:val="24"/>
        </w:rPr>
        <w:t xml:space="preserve">, в лице </w:t>
      </w:r>
      <w:r>
        <w:rPr>
          <w:b/>
          <w:sz w:val="24"/>
          <w:szCs w:val="24"/>
        </w:rPr>
        <w:t xml:space="preserve">Управляющего банка </w:t>
      </w:r>
      <w:proofErr w:type="spellStart"/>
      <w:r>
        <w:rPr>
          <w:b/>
          <w:sz w:val="24"/>
          <w:szCs w:val="24"/>
        </w:rPr>
        <w:t>Жумаев</w:t>
      </w:r>
      <w:proofErr w:type="spellEnd"/>
      <w:r>
        <w:rPr>
          <w:b/>
          <w:sz w:val="24"/>
          <w:szCs w:val="24"/>
        </w:rPr>
        <w:t xml:space="preserve"> Ш. Д</w:t>
      </w:r>
      <w:r w:rsidR="000666E6" w:rsidRPr="000666E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="000666E6" w:rsidRPr="000666E6">
        <w:rPr>
          <w:sz w:val="24"/>
          <w:szCs w:val="24"/>
        </w:rPr>
        <w:t xml:space="preserve">, с одной стороны и </w:t>
      </w:r>
      <w:r w:rsidR="0018180B">
        <w:rPr>
          <w:sz w:val="24"/>
          <w:szCs w:val="24"/>
        </w:rPr>
        <w:t>______________________________________________</w:t>
      </w:r>
      <w:r w:rsidR="000666E6" w:rsidRPr="000666E6">
        <w:rPr>
          <w:sz w:val="24"/>
          <w:szCs w:val="24"/>
        </w:rPr>
        <w:t xml:space="preserve"> именуемое в дальнейшем </w:t>
      </w:r>
      <w:r w:rsidR="000666E6" w:rsidRPr="0018180B">
        <w:rPr>
          <w:b/>
          <w:sz w:val="24"/>
          <w:szCs w:val="24"/>
        </w:rPr>
        <w:t>«</w:t>
      </w:r>
      <w:proofErr w:type="spellStart"/>
      <w:r w:rsidR="00BB2D43">
        <w:rPr>
          <w:b/>
          <w:sz w:val="24"/>
          <w:szCs w:val="24"/>
        </w:rPr>
        <w:t>Генпроектировщик</w:t>
      </w:r>
      <w:proofErr w:type="spellEnd"/>
      <w:r w:rsidR="000666E6" w:rsidRPr="0018180B">
        <w:rPr>
          <w:b/>
          <w:sz w:val="24"/>
          <w:szCs w:val="24"/>
        </w:rPr>
        <w:t>»</w:t>
      </w:r>
      <w:r w:rsidR="000666E6" w:rsidRPr="000666E6">
        <w:rPr>
          <w:sz w:val="24"/>
          <w:szCs w:val="24"/>
        </w:rPr>
        <w:t xml:space="preserve">, в лице </w:t>
      </w:r>
      <w:r w:rsidR="0018180B">
        <w:rPr>
          <w:sz w:val="24"/>
          <w:szCs w:val="24"/>
        </w:rPr>
        <w:t>________________________________</w:t>
      </w:r>
      <w:r w:rsidR="000666E6" w:rsidRPr="000666E6">
        <w:rPr>
          <w:sz w:val="24"/>
          <w:szCs w:val="24"/>
        </w:rPr>
        <w:t xml:space="preserve"> действующего на основании Устава, с другой стороны, вместе именуемые Стороны, руководствуясь Протоколом №</w:t>
      </w:r>
      <w:r w:rsidR="0018180B">
        <w:rPr>
          <w:sz w:val="24"/>
          <w:szCs w:val="24"/>
        </w:rPr>
        <w:t>__</w:t>
      </w:r>
      <w:r w:rsidR="000666E6" w:rsidRPr="000666E6">
        <w:rPr>
          <w:sz w:val="24"/>
          <w:szCs w:val="24"/>
        </w:rPr>
        <w:t xml:space="preserve"> заседания </w:t>
      </w:r>
      <w:r w:rsidR="00EC7258" w:rsidRPr="00C23F3D">
        <w:rPr>
          <w:sz w:val="24"/>
          <w:szCs w:val="24"/>
        </w:rPr>
        <w:t>закупоч</w:t>
      </w:r>
      <w:r w:rsidR="000666E6" w:rsidRPr="000666E6">
        <w:rPr>
          <w:sz w:val="24"/>
          <w:szCs w:val="24"/>
        </w:rPr>
        <w:t xml:space="preserve">ной комиссии от 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0666E6" w:rsidRPr="000666E6">
        <w:rPr>
          <w:sz w:val="24"/>
          <w:szCs w:val="24"/>
        </w:rPr>
        <w:t xml:space="preserve">по отбору подрядной организации на выполнение работ по объекту </w:t>
      </w:r>
      <w:r w:rsidR="000666E6" w:rsidRPr="0018180B">
        <w:rPr>
          <w:b/>
          <w:sz w:val="24"/>
          <w:szCs w:val="24"/>
        </w:rPr>
        <w:t>«</w:t>
      </w:r>
      <w:r w:rsidR="00BB2D43">
        <w:rPr>
          <w:b/>
          <w:sz w:val="24"/>
          <w:szCs w:val="24"/>
        </w:rPr>
        <w:t>Разработка</w:t>
      </w:r>
      <w:proofErr w:type="gramEnd"/>
      <w:r w:rsidR="00BB2D43">
        <w:rPr>
          <w:b/>
          <w:sz w:val="24"/>
          <w:szCs w:val="24"/>
        </w:rPr>
        <w:t xml:space="preserve"> проектно-сметной документации </w:t>
      </w:r>
      <w:proofErr w:type="gramStart"/>
      <w:r w:rsidR="00BB2D43">
        <w:rPr>
          <w:b/>
          <w:sz w:val="24"/>
          <w:szCs w:val="24"/>
        </w:rPr>
        <w:t>на</w:t>
      </w:r>
      <w:proofErr w:type="gramEnd"/>
      <w:r w:rsidR="00BB2D43">
        <w:rPr>
          <w:b/>
          <w:sz w:val="24"/>
          <w:szCs w:val="24"/>
        </w:rPr>
        <w:t xml:space="preserve"> </w:t>
      </w:r>
      <w:r w:rsidR="004B1A2F" w:rsidRPr="004B1A2F">
        <w:rPr>
          <w:b/>
          <w:sz w:val="24"/>
          <w:szCs w:val="24"/>
        </w:rPr>
        <w:t>(</w:t>
      </w:r>
      <w:proofErr w:type="gramStart"/>
      <w:r w:rsidR="004B1A2F" w:rsidRPr="004B1A2F">
        <w:rPr>
          <w:b/>
          <w:sz w:val="24"/>
          <w:szCs w:val="24"/>
        </w:rPr>
        <w:t>с</w:t>
      </w:r>
      <w:proofErr w:type="gramEnd"/>
      <w:r w:rsidR="004B1A2F" w:rsidRPr="004B1A2F">
        <w:rPr>
          <w:b/>
          <w:sz w:val="24"/>
          <w:szCs w:val="24"/>
        </w:rPr>
        <w:t xml:space="preserve"> исходными, инженерно-топографическими, архитектурными материалами в комплекте и с проведением экспертизы) </w:t>
      </w:r>
      <w:r w:rsidR="00BB2D43">
        <w:rPr>
          <w:b/>
          <w:sz w:val="24"/>
          <w:szCs w:val="24"/>
        </w:rPr>
        <w:t xml:space="preserve">строительства здания </w:t>
      </w:r>
      <w:proofErr w:type="spellStart"/>
      <w:r w:rsidR="00BB2D43">
        <w:rPr>
          <w:b/>
          <w:sz w:val="24"/>
          <w:szCs w:val="24"/>
        </w:rPr>
        <w:t>Денауского</w:t>
      </w:r>
      <w:proofErr w:type="spellEnd"/>
      <w:r w:rsidR="00BB2D43">
        <w:rPr>
          <w:b/>
          <w:sz w:val="24"/>
          <w:szCs w:val="24"/>
        </w:rPr>
        <w:t xml:space="preserve"> филиала </w:t>
      </w:r>
      <w:proofErr w:type="spellStart"/>
      <w:r w:rsidR="00F37887">
        <w:rPr>
          <w:b/>
          <w:sz w:val="24"/>
          <w:szCs w:val="24"/>
        </w:rPr>
        <w:t>Термезской</w:t>
      </w:r>
      <w:proofErr w:type="spellEnd"/>
      <w:r w:rsidR="00F37887">
        <w:rPr>
          <w:b/>
          <w:sz w:val="24"/>
          <w:szCs w:val="24"/>
        </w:rPr>
        <w:t xml:space="preserve"> отделении Национального банка ВЭД </w:t>
      </w:r>
      <w:proofErr w:type="spellStart"/>
      <w:r w:rsidR="00F37887">
        <w:rPr>
          <w:b/>
          <w:sz w:val="24"/>
          <w:szCs w:val="24"/>
        </w:rPr>
        <w:t>РУз</w:t>
      </w:r>
      <w:proofErr w:type="spellEnd"/>
      <w:r w:rsidR="000666E6" w:rsidRPr="0018180B">
        <w:rPr>
          <w:b/>
          <w:sz w:val="24"/>
          <w:szCs w:val="24"/>
        </w:rPr>
        <w:t>»</w:t>
      </w:r>
      <w:r w:rsidR="000666E6" w:rsidRPr="000666E6">
        <w:rPr>
          <w:sz w:val="24"/>
          <w:szCs w:val="24"/>
        </w:rPr>
        <w:t>, заключили настоящий договор (далее - Договор) о нижеследующем: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1. Предмет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1.1.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</w:t>
      </w:r>
      <w:proofErr w:type="spellEnd"/>
      <w:r w:rsidR="00F32150" w:rsidRPr="0018180B">
        <w:rPr>
          <w:b/>
          <w:sz w:val="24"/>
          <w:szCs w:val="24"/>
        </w:rPr>
        <w:t>»</w:t>
      </w:r>
      <w:r w:rsidR="00F32150">
        <w:rPr>
          <w:b/>
          <w:sz w:val="24"/>
          <w:szCs w:val="24"/>
        </w:rPr>
        <w:t xml:space="preserve"> </w:t>
      </w:r>
      <w:r w:rsidRPr="000666E6">
        <w:rPr>
          <w:sz w:val="24"/>
          <w:szCs w:val="24"/>
        </w:rPr>
        <w:t xml:space="preserve">обязуется выполнить по заданию </w:t>
      </w:r>
      <w:r w:rsidRPr="0018180B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- работы по объекту: </w:t>
      </w:r>
      <w:r w:rsidR="00806F3B" w:rsidRPr="0018180B">
        <w:rPr>
          <w:b/>
          <w:sz w:val="24"/>
          <w:szCs w:val="24"/>
        </w:rPr>
        <w:t>«</w:t>
      </w:r>
      <w:r w:rsidR="00806F3B">
        <w:rPr>
          <w:b/>
          <w:sz w:val="24"/>
          <w:szCs w:val="24"/>
        </w:rPr>
        <w:t xml:space="preserve">Разработка проектно-сметной документации </w:t>
      </w:r>
      <w:proofErr w:type="gramStart"/>
      <w:r w:rsidR="00806F3B">
        <w:rPr>
          <w:b/>
          <w:sz w:val="24"/>
          <w:szCs w:val="24"/>
        </w:rPr>
        <w:t>на</w:t>
      </w:r>
      <w:proofErr w:type="gramEnd"/>
      <w:r w:rsidR="00806F3B">
        <w:rPr>
          <w:b/>
          <w:sz w:val="24"/>
          <w:szCs w:val="24"/>
        </w:rPr>
        <w:t xml:space="preserve"> </w:t>
      </w:r>
      <w:r w:rsidR="00806F3B" w:rsidRPr="004B1A2F">
        <w:rPr>
          <w:b/>
          <w:sz w:val="24"/>
          <w:szCs w:val="24"/>
        </w:rPr>
        <w:t>(</w:t>
      </w:r>
      <w:proofErr w:type="gramStart"/>
      <w:r w:rsidR="00806F3B" w:rsidRPr="004B1A2F">
        <w:rPr>
          <w:b/>
          <w:sz w:val="24"/>
          <w:szCs w:val="24"/>
        </w:rPr>
        <w:t>с</w:t>
      </w:r>
      <w:proofErr w:type="gramEnd"/>
      <w:r w:rsidR="00806F3B" w:rsidRPr="004B1A2F">
        <w:rPr>
          <w:b/>
          <w:sz w:val="24"/>
          <w:szCs w:val="24"/>
        </w:rPr>
        <w:t xml:space="preserve"> исходными, инженерно-топографическими, архитектурными материалами в комплекте и с проведением экспертизы) </w:t>
      </w:r>
      <w:r w:rsidR="00806F3B">
        <w:rPr>
          <w:b/>
          <w:sz w:val="24"/>
          <w:szCs w:val="24"/>
        </w:rPr>
        <w:t xml:space="preserve">строительства здания </w:t>
      </w:r>
      <w:proofErr w:type="spellStart"/>
      <w:r w:rsidR="00806F3B">
        <w:rPr>
          <w:b/>
          <w:sz w:val="24"/>
          <w:szCs w:val="24"/>
        </w:rPr>
        <w:t>Денауского</w:t>
      </w:r>
      <w:proofErr w:type="spellEnd"/>
      <w:r w:rsidR="00806F3B">
        <w:rPr>
          <w:b/>
          <w:sz w:val="24"/>
          <w:szCs w:val="24"/>
        </w:rPr>
        <w:t xml:space="preserve"> филиала </w:t>
      </w:r>
      <w:proofErr w:type="spellStart"/>
      <w:r w:rsidR="00806F3B">
        <w:rPr>
          <w:b/>
          <w:sz w:val="24"/>
          <w:szCs w:val="24"/>
        </w:rPr>
        <w:t>Термезской</w:t>
      </w:r>
      <w:proofErr w:type="spellEnd"/>
      <w:r w:rsidR="00806F3B">
        <w:rPr>
          <w:b/>
          <w:sz w:val="24"/>
          <w:szCs w:val="24"/>
        </w:rPr>
        <w:t xml:space="preserve"> отделении Национального банка ВЭД </w:t>
      </w:r>
      <w:proofErr w:type="spellStart"/>
      <w:r w:rsidR="00806F3B">
        <w:rPr>
          <w:b/>
          <w:sz w:val="24"/>
          <w:szCs w:val="24"/>
        </w:rPr>
        <w:t>РУз</w:t>
      </w:r>
      <w:proofErr w:type="spellEnd"/>
      <w:r w:rsidR="00806F3B" w:rsidRPr="0018180B">
        <w:rPr>
          <w:b/>
          <w:sz w:val="24"/>
          <w:szCs w:val="24"/>
        </w:rPr>
        <w:t>»</w:t>
      </w:r>
      <w:r w:rsidR="00806F3B" w:rsidRPr="000666E6">
        <w:rPr>
          <w:sz w:val="24"/>
          <w:szCs w:val="24"/>
        </w:rPr>
        <w:t xml:space="preserve">, </w:t>
      </w:r>
      <w:r w:rsidRPr="000666E6">
        <w:rPr>
          <w:sz w:val="24"/>
          <w:szCs w:val="24"/>
        </w:rPr>
        <w:t>(далее - Объект), а «Заказчик» обязуется принять и оплатить выполненные работы, согласно условиям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2. Цена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2.1. Стоимость работ и общая сумма Договора составляет</w:t>
      </w:r>
      <w:proofErr w:type="gramStart"/>
      <w:r w:rsidRPr="000666E6">
        <w:rPr>
          <w:sz w:val="24"/>
          <w:szCs w:val="24"/>
        </w:rPr>
        <w:t xml:space="preserve"> </w:t>
      </w:r>
      <w:r w:rsidR="00866353">
        <w:rPr>
          <w:sz w:val="24"/>
          <w:szCs w:val="24"/>
        </w:rPr>
        <w:t>_______________________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________________________________________________________________________</w:t>
      </w:r>
      <w:r w:rsidRPr="000666E6">
        <w:rPr>
          <w:sz w:val="24"/>
          <w:szCs w:val="24"/>
        </w:rPr>
        <w:t xml:space="preserve">) </w:t>
      </w:r>
      <w:proofErr w:type="spellStart"/>
      <w:proofErr w:type="gramEnd"/>
      <w:r w:rsidRPr="000666E6">
        <w:rPr>
          <w:sz w:val="24"/>
          <w:szCs w:val="24"/>
        </w:rPr>
        <w:t>сум</w:t>
      </w:r>
      <w:proofErr w:type="spellEnd"/>
      <w:r w:rsidRPr="000666E6">
        <w:rPr>
          <w:sz w:val="24"/>
          <w:szCs w:val="24"/>
        </w:rPr>
        <w:t xml:space="preserve"> </w:t>
      </w:r>
      <w:r w:rsidR="002218E5">
        <w:rPr>
          <w:sz w:val="24"/>
          <w:szCs w:val="24"/>
        </w:rPr>
        <w:t>с</w:t>
      </w:r>
      <w:r w:rsidRPr="000666E6">
        <w:rPr>
          <w:sz w:val="24"/>
          <w:szCs w:val="24"/>
        </w:rPr>
        <w:t xml:space="preserve"> учет</w:t>
      </w:r>
      <w:r w:rsidR="002218E5">
        <w:rPr>
          <w:sz w:val="24"/>
          <w:szCs w:val="24"/>
        </w:rPr>
        <w:t xml:space="preserve">ом </w:t>
      </w:r>
      <w:r w:rsidRPr="000666E6">
        <w:rPr>
          <w:sz w:val="24"/>
          <w:szCs w:val="24"/>
        </w:rPr>
        <w:t>НДС, согласно Расчету, указанному в Приложении №1 к настоящему Договору и разработанной сметной документации.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3. Условия платежа</w:t>
      </w:r>
    </w:p>
    <w:p w:rsidR="00866353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3.1. </w:t>
      </w:r>
      <w:proofErr w:type="gramStart"/>
      <w:r w:rsidRPr="000666E6">
        <w:rPr>
          <w:sz w:val="24"/>
          <w:szCs w:val="24"/>
        </w:rPr>
        <w:t xml:space="preserve">В течение 5 банковских дней после вступления договора в силу, </w:t>
      </w:r>
      <w:r w:rsidRPr="00866353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перечисляет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</w:t>
      </w:r>
      <w:proofErr w:type="spellEnd"/>
      <w:r w:rsidR="00F32150" w:rsidRPr="0018180B">
        <w:rPr>
          <w:b/>
          <w:sz w:val="24"/>
          <w:szCs w:val="24"/>
        </w:rPr>
        <w:t>»</w:t>
      </w:r>
      <w:r w:rsidR="00F32150">
        <w:rPr>
          <w:b/>
          <w:sz w:val="24"/>
          <w:szCs w:val="24"/>
        </w:rPr>
        <w:t xml:space="preserve"> </w:t>
      </w:r>
      <w:r w:rsidRPr="000666E6">
        <w:rPr>
          <w:sz w:val="24"/>
          <w:szCs w:val="24"/>
        </w:rPr>
        <w:t xml:space="preserve">аванс в размере </w:t>
      </w:r>
      <w:r w:rsidR="00525B97">
        <w:rPr>
          <w:sz w:val="24"/>
          <w:szCs w:val="24"/>
        </w:rPr>
        <w:t xml:space="preserve">30 </w:t>
      </w:r>
      <w:r w:rsidRPr="000666E6">
        <w:rPr>
          <w:sz w:val="24"/>
          <w:szCs w:val="24"/>
        </w:rPr>
        <w:t xml:space="preserve">% от общей суммы договора, что составляет </w:t>
      </w:r>
      <w:r w:rsidR="00866353">
        <w:rPr>
          <w:sz w:val="24"/>
          <w:szCs w:val="24"/>
        </w:rPr>
        <w:t>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</w:t>
      </w:r>
      <w:proofErr w:type="gramEnd"/>
    </w:p>
    <w:p w:rsidR="000666E6" w:rsidRPr="000666E6" w:rsidRDefault="00866353" w:rsidP="000666E6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</w:t>
      </w:r>
      <w:r w:rsidR="000666E6" w:rsidRPr="000666E6">
        <w:rPr>
          <w:sz w:val="24"/>
          <w:szCs w:val="24"/>
        </w:rPr>
        <w:t xml:space="preserve">) </w:t>
      </w:r>
      <w:proofErr w:type="spellStart"/>
      <w:r w:rsidR="000666E6" w:rsidRPr="000666E6">
        <w:rPr>
          <w:sz w:val="24"/>
          <w:szCs w:val="24"/>
        </w:rPr>
        <w:t>сум</w:t>
      </w:r>
      <w:proofErr w:type="spellEnd"/>
      <w:r w:rsidR="000666E6" w:rsidRPr="000666E6">
        <w:rPr>
          <w:sz w:val="24"/>
          <w:szCs w:val="24"/>
        </w:rPr>
        <w:t>.</w:t>
      </w:r>
      <w:proofErr w:type="gramEnd"/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0666E6">
        <w:rPr>
          <w:sz w:val="24"/>
          <w:szCs w:val="24"/>
        </w:rPr>
        <w:t>счёт-фактуры</w:t>
      </w:r>
      <w:proofErr w:type="gramEnd"/>
      <w:r w:rsidRPr="000666E6">
        <w:rPr>
          <w:sz w:val="24"/>
          <w:szCs w:val="24"/>
        </w:rPr>
        <w:t xml:space="preserve"> о стоимости выполненных </w:t>
      </w:r>
      <w:r w:rsidR="00806F3B">
        <w:rPr>
          <w:sz w:val="24"/>
          <w:szCs w:val="24"/>
        </w:rPr>
        <w:t xml:space="preserve">проектных </w:t>
      </w:r>
      <w:r w:rsidRPr="000666E6">
        <w:rPr>
          <w:sz w:val="24"/>
          <w:szCs w:val="24"/>
        </w:rPr>
        <w:t>работ (понесённых затрат)" и актам выполненных работ, с пропорциональным удержанием аванса.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3.4. Оплата </w:t>
      </w:r>
      <w:proofErr w:type="gramStart"/>
      <w:r w:rsidRPr="000666E6">
        <w:rPr>
          <w:sz w:val="24"/>
          <w:szCs w:val="24"/>
        </w:rPr>
        <w:t>оставшихся</w:t>
      </w:r>
      <w:proofErr w:type="gramEnd"/>
      <w:r w:rsidRPr="000666E6">
        <w:rPr>
          <w:sz w:val="24"/>
          <w:szCs w:val="24"/>
        </w:rPr>
        <w:t xml:space="preserve"> 5% стоимости договора производится </w:t>
      </w:r>
      <w:r w:rsidR="00653B58">
        <w:rPr>
          <w:sz w:val="24"/>
          <w:szCs w:val="24"/>
        </w:rPr>
        <w:t xml:space="preserve">до </w:t>
      </w:r>
      <w:r w:rsidR="00BB364F">
        <w:rPr>
          <w:sz w:val="24"/>
          <w:szCs w:val="24"/>
        </w:rPr>
        <w:t>конца</w:t>
      </w:r>
      <w:r w:rsidR="00E05999">
        <w:rPr>
          <w:sz w:val="24"/>
          <w:szCs w:val="24"/>
        </w:rPr>
        <w:t xml:space="preserve"> финансового года.</w:t>
      </w:r>
      <w:r w:rsidR="00BB364F">
        <w:rPr>
          <w:sz w:val="24"/>
          <w:szCs w:val="24"/>
        </w:rPr>
        <w:t xml:space="preserve"> </w:t>
      </w:r>
    </w:p>
    <w:p w:rsidR="002218E5" w:rsidRDefault="002218E5" w:rsidP="00866353">
      <w:pPr>
        <w:pStyle w:val="a6"/>
        <w:jc w:val="center"/>
        <w:rPr>
          <w:b/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4. Сроки выполнения работ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4.1.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</w:t>
      </w:r>
      <w:proofErr w:type="spellEnd"/>
      <w:r w:rsidR="00F32150" w:rsidRPr="0018180B">
        <w:rPr>
          <w:b/>
          <w:sz w:val="24"/>
          <w:szCs w:val="24"/>
        </w:rPr>
        <w:t>»</w:t>
      </w:r>
      <w:r w:rsidRPr="000666E6">
        <w:rPr>
          <w:sz w:val="24"/>
          <w:szCs w:val="24"/>
        </w:rPr>
        <w:t xml:space="preserve"> </w:t>
      </w:r>
      <w:proofErr w:type="gramStart"/>
      <w:r w:rsidRPr="000666E6">
        <w:rPr>
          <w:sz w:val="24"/>
          <w:szCs w:val="24"/>
        </w:rPr>
        <w:t>обязан</w:t>
      </w:r>
      <w:proofErr w:type="gramEnd"/>
      <w:r w:rsidRPr="000666E6">
        <w:rPr>
          <w:sz w:val="24"/>
          <w:szCs w:val="24"/>
        </w:rPr>
        <w:t xml:space="preserve"> выполнить работы, предусмотренные п.1. настоящего Договора, в течение </w:t>
      </w:r>
      <w:r w:rsidR="006949FF">
        <w:rPr>
          <w:sz w:val="24"/>
          <w:szCs w:val="24"/>
        </w:rPr>
        <w:t>3</w:t>
      </w:r>
      <w:r w:rsidRPr="000666E6">
        <w:rPr>
          <w:sz w:val="24"/>
          <w:szCs w:val="24"/>
        </w:rPr>
        <w:t>0 (шестьдесят) календарных дней с момента перечисления авансового платежа, предусмотренного в п.3.1.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lastRenderedPageBreak/>
        <w:t xml:space="preserve">4.2. Дата начала выполнения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Генпроектировщиком</w:t>
      </w:r>
      <w:proofErr w:type="spellEnd"/>
      <w:r w:rsidR="00F32150" w:rsidRPr="0018180B">
        <w:rPr>
          <w:b/>
          <w:sz w:val="24"/>
          <w:szCs w:val="24"/>
        </w:rPr>
        <w:t>»</w:t>
      </w:r>
      <w:r w:rsidR="00F32150">
        <w:rPr>
          <w:b/>
          <w:sz w:val="24"/>
          <w:szCs w:val="24"/>
        </w:rPr>
        <w:t xml:space="preserve"> </w:t>
      </w:r>
      <w:r w:rsidRPr="000666E6">
        <w:rPr>
          <w:sz w:val="24"/>
          <w:szCs w:val="24"/>
        </w:rPr>
        <w:t xml:space="preserve">работ – </w:t>
      </w:r>
      <w:r w:rsidR="00B817EE">
        <w:rPr>
          <w:sz w:val="24"/>
          <w:szCs w:val="24"/>
        </w:rPr>
        <w:t>дата</w:t>
      </w:r>
      <w:r w:rsidRPr="000666E6">
        <w:rPr>
          <w:sz w:val="24"/>
          <w:szCs w:val="24"/>
        </w:rPr>
        <w:t xml:space="preserve"> поступления авансового платежа на расчетный счет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Генпроектировщика</w:t>
      </w:r>
      <w:proofErr w:type="spellEnd"/>
      <w:r w:rsidR="00F32150" w:rsidRPr="0018180B">
        <w:rPr>
          <w:b/>
          <w:sz w:val="24"/>
          <w:szCs w:val="24"/>
        </w:rPr>
        <w:t>»</w:t>
      </w: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5. Срок действия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6. Обязательства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6.1.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</w:t>
      </w:r>
      <w:proofErr w:type="spellEnd"/>
      <w:r w:rsidR="00F32150" w:rsidRPr="0018180B">
        <w:rPr>
          <w:b/>
          <w:sz w:val="24"/>
          <w:szCs w:val="24"/>
        </w:rPr>
        <w:t>»</w:t>
      </w:r>
      <w:r w:rsidR="00F32150">
        <w:rPr>
          <w:b/>
          <w:sz w:val="24"/>
          <w:szCs w:val="24"/>
        </w:rPr>
        <w:t xml:space="preserve"> </w:t>
      </w:r>
      <w:r w:rsidRPr="000666E6">
        <w:rPr>
          <w:sz w:val="24"/>
          <w:szCs w:val="24"/>
        </w:rPr>
        <w:t>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2</w:t>
      </w:r>
      <w:r w:rsidRPr="000666E6">
        <w:rPr>
          <w:sz w:val="24"/>
          <w:szCs w:val="24"/>
        </w:rPr>
        <w:t xml:space="preserve">. В случае выявления </w:t>
      </w:r>
      <w:r w:rsidRPr="00866353">
        <w:rPr>
          <w:b/>
          <w:sz w:val="24"/>
          <w:szCs w:val="24"/>
        </w:rPr>
        <w:t>«Заказчиком»</w:t>
      </w:r>
      <w:r w:rsidRPr="000666E6">
        <w:rPr>
          <w:sz w:val="24"/>
          <w:szCs w:val="24"/>
        </w:rPr>
        <w:t xml:space="preserve"> недостатков выполненных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Генпроектировщиком</w:t>
      </w:r>
      <w:proofErr w:type="spellEnd"/>
      <w:r w:rsidR="00F32150" w:rsidRPr="0018180B">
        <w:rPr>
          <w:b/>
          <w:sz w:val="24"/>
          <w:szCs w:val="24"/>
        </w:rPr>
        <w:t>»</w:t>
      </w:r>
      <w:r w:rsidR="00F32150">
        <w:rPr>
          <w:b/>
          <w:sz w:val="24"/>
          <w:szCs w:val="24"/>
        </w:rPr>
        <w:t xml:space="preserve"> </w:t>
      </w:r>
      <w:r w:rsidRPr="000666E6">
        <w:rPr>
          <w:sz w:val="24"/>
          <w:szCs w:val="24"/>
        </w:rPr>
        <w:t xml:space="preserve">работах,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</w:t>
      </w:r>
      <w:proofErr w:type="spellEnd"/>
      <w:r w:rsidR="00F32150" w:rsidRPr="0018180B">
        <w:rPr>
          <w:b/>
          <w:sz w:val="24"/>
          <w:szCs w:val="24"/>
        </w:rPr>
        <w:t>»</w:t>
      </w:r>
      <w:r w:rsidR="00F32150">
        <w:rPr>
          <w:b/>
          <w:sz w:val="24"/>
          <w:szCs w:val="24"/>
        </w:rPr>
        <w:t xml:space="preserve"> </w:t>
      </w:r>
      <w:r w:rsidRPr="000666E6">
        <w:rPr>
          <w:sz w:val="24"/>
          <w:szCs w:val="24"/>
        </w:rPr>
        <w:t xml:space="preserve">обязан безвозмездно и за свой счет устранить выявленные недостатки в 3-х дневной срок </w:t>
      </w:r>
      <w:proofErr w:type="gramStart"/>
      <w:r w:rsidRPr="000666E6">
        <w:rPr>
          <w:sz w:val="24"/>
          <w:szCs w:val="24"/>
        </w:rPr>
        <w:t>с даты получения</w:t>
      </w:r>
      <w:proofErr w:type="gramEnd"/>
      <w:r w:rsidRPr="000666E6">
        <w:rPr>
          <w:sz w:val="24"/>
          <w:szCs w:val="24"/>
        </w:rPr>
        <w:t xml:space="preserve"> от </w:t>
      </w:r>
      <w:r w:rsidRPr="00866353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FE5DCE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по устранению данных недостатков.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3</w:t>
      </w:r>
      <w:r w:rsidRPr="000666E6">
        <w:rPr>
          <w:sz w:val="24"/>
          <w:szCs w:val="24"/>
        </w:rPr>
        <w:t>. Немедленно предупредить Заказчика и до получения от него указаний приостановить работы при обнаружении: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4</w:t>
      </w:r>
      <w:r w:rsidRPr="000666E6">
        <w:rPr>
          <w:sz w:val="24"/>
          <w:szCs w:val="24"/>
        </w:rPr>
        <w:t>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5</w:t>
      </w:r>
      <w:r w:rsidRPr="000666E6">
        <w:rPr>
          <w:sz w:val="24"/>
          <w:szCs w:val="24"/>
        </w:rPr>
        <w:t>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E5DCE" w:rsidRPr="000666E6" w:rsidRDefault="00FE5DCE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 </w:t>
      </w:r>
      <w:r w:rsidRPr="00C109EC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6.2.1. Произвести расчеты с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Генпроектировщиком</w:t>
      </w:r>
      <w:proofErr w:type="gramStart"/>
      <w:r w:rsidR="00F32150" w:rsidRPr="0018180B">
        <w:rPr>
          <w:b/>
          <w:sz w:val="24"/>
          <w:szCs w:val="24"/>
        </w:rPr>
        <w:t>»</w:t>
      </w:r>
      <w:r w:rsidRPr="000666E6">
        <w:rPr>
          <w:sz w:val="24"/>
          <w:szCs w:val="24"/>
        </w:rPr>
        <w:t>в</w:t>
      </w:r>
      <w:proofErr w:type="spellEnd"/>
      <w:proofErr w:type="gramEnd"/>
      <w:r w:rsidRPr="000666E6">
        <w:rPr>
          <w:sz w:val="24"/>
          <w:szCs w:val="24"/>
        </w:rPr>
        <w:t xml:space="preserve"> порядке и размере, предусмотренном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6.2.2. При отказе от услуг </w:t>
      </w:r>
      <w:r w:rsidRPr="00C109EC">
        <w:rPr>
          <w:b/>
          <w:sz w:val="24"/>
          <w:szCs w:val="24"/>
        </w:rPr>
        <w:t>«Подрядчика»,</w:t>
      </w:r>
      <w:r w:rsidRPr="000666E6">
        <w:rPr>
          <w:sz w:val="24"/>
          <w:szCs w:val="24"/>
        </w:rPr>
        <w:t xml:space="preserve"> выплатить </w:t>
      </w:r>
      <w:r w:rsidR="00F32150" w:rsidRPr="0018180B">
        <w:rPr>
          <w:b/>
          <w:sz w:val="24"/>
          <w:szCs w:val="24"/>
        </w:rPr>
        <w:t>«</w:t>
      </w:r>
      <w:proofErr w:type="spellStart"/>
      <w:r w:rsidR="00F32150">
        <w:rPr>
          <w:b/>
          <w:sz w:val="24"/>
          <w:szCs w:val="24"/>
        </w:rPr>
        <w:t>Генпроектировщику</w:t>
      </w:r>
      <w:proofErr w:type="gramStart"/>
      <w:r w:rsidR="00F32150" w:rsidRPr="0018180B">
        <w:rPr>
          <w:b/>
          <w:sz w:val="24"/>
          <w:szCs w:val="24"/>
        </w:rPr>
        <w:t>»</w:t>
      </w:r>
      <w:r w:rsidRPr="000666E6">
        <w:rPr>
          <w:sz w:val="24"/>
          <w:szCs w:val="24"/>
        </w:rPr>
        <w:t>с</w:t>
      </w:r>
      <w:proofErr w:type="gramEnd"/>
      <w:r w:rsidRPr="000666E6">
        <w:rPr>
          <w:sz w:val="24"/>
          <w:szCs w:val="24"/>
        </w:rPr>
        <w:t>тоимость</w:t>
      </w:r>
      <w:proofErr w:type="spellEnd"/>
      <w:r w:rsidRPr="000666E6">
        <w:rPr>
          <w:sz w:val="24"/>
          <w:szCs w:val="24"/>
        </w:rPr>
        <w:t xml:space="preserve"> уже произведенных на момент отказа работ.</w:t>
      </w:r>
    </w:p>
    <w:p w:rsidR="000666E6" w:rsidRPr="000666E6" w:rsidRDefault="000666E6" w:rsidP="000561B1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0666E6" w:rsidRDefault="000666E6" w:rsidP="000561B1">
      <w:pPr>
        <w:pStyle w:val="a6"/>
        <w:rPr>
          <w:sz w:val="24"/>
          <w:szCs w:val="24"/>
        </w:rPr>
      </w:pPr>
    </w:p>
    <w:p w:rsidR="002218E5" w:rsidRPr="000666E6" w:rsidRDefault="002218E5" w:rsidP="000561B1">
      <w:pPr>
        <w:pStyle w:val="a6"/>
        <w:rPr>
          <w:sz w:val="24"/>
          <w:szCs w:val="24"/>
        </w:rPr>
      </w:pPr>
    </w:p>
    <w:p w:rsidR="000666E6" w:rsidRPr="000561B1" w:rsidRDefault="002D4F6B" w:rsidP="000561B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666E6" w:rsidRPr="000561B1">
        <w:rPr>
          <w:b/>
          <w:sz w:val="24"/>
          <w:szCs w:val="24"/>
        </w:rPr>
        <w:t>. Ответственность сторон</w:t>
      </w:r>
    </w:p>
    <w:p w:rsidR="000666E6" w:rsidRPr="000666E6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.1. </w:t>
      </w:r>
      <w:r w:rsidR="00074963" w:rsidRPr="00074963">
        <w:rPr>
          <w:sz w:val="24"/>
          <w:szCs w:val="24"/>
        </w:rPr>
        <w:t xml:space="preserve">В случае просрочки платежа за выполненные работы (услуг) по настоящему договору, </w:t>
      </w:r>
      <w:r w:rsidR="00074963" w:rsidRPr="000561B1">
        <w:rPr>
          <w:sz w:val="24"/>
          <w:szCs w:val="24"/>
        </w:rPr>
        <w:t>«Заказчик»</w:t>
      </w:r>
      <w:r w:rsidR="00074963" w:rsidRPr="00074963">
        <w:rPr>
          <w:sz w:val="24"/>
          <w:szCs w:val="24"/>
        </w:rPr>
        <w:t xml:space="preserve"> уплачивает пеню в размере 0,</w:t>
      </w:r>
      <w:r w:rsidR="00C60EF2">
        <w:rPr>
          <w:sz w:val="24"/>
          <w:szCs w:val="24"/>
        </w:rPr>
        <w:t>5</w:t>
      </w:r>
      <w:r w:rsidR="00074963" w:rsidRPr="00074963">
        <w:rPr>
          <w:sz w:val="24"/>
          <w:szCs w:val="24"/>
        </w:rPr>
        <w:t>% от суммы просроченного платежа за каждый день просрочки, но не более 50 % от суммы просроченного платежа.</w:t>
      </w:r>
      <w:r w:rsidR="000666E6" w:rsidRPr="000666E6">
        <w:rPr>
          <w:sz w:val="24"/>
          <w:szCs w:val="24"/>
        </w:rPr>
        <w:t>.</w:t>
      </w:r>
    </w:p>
    <w:p w:rsidR="000666E6" w:rsidRPr="00074963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.2. </w:t>
      </w:r>
      <w:r w:rsidR="00074963" w:rsidRPr="00074963">
        <w:rPr>
          <w:sz w:val="24"/>
          <w:szCs w:val="24"/>
        </w:rPr>
        <w:t>За просрочку выполнения работ (услуг) по настоящему договору «Исполнитель» уплачивает пеню в размере 0,5% от стоимости неисполненной части обязательства за каждый день просрочки, но не более 50% от стоимости товара подлежащего поставке.</w:t>
      </w:r>
    </w:p>
    <w:p w:rsidR="00074963" w:rsidRPr="000561B1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74963" w:rsidRPr="00074963">
        <w:rPr>
          <w:sz w:val="24"/>
          <w:szCs w:val="24"/>
        </w:rPr>
        <w:t>.3. Ответственность сторон, не предусмотренная условиями договора, определяется в соответствии с действующим законодательством</w:t>
      </w:r>
      <w:r w:rsidR="00074963" w:rsidRPr="000561B1">
        <w:rPr>
          <w:sz w:val="24"/>
          <w:szCs w:val="24"/>
        </w:rPr>
        <w:t xml:space="preserve"> Республики Узбекистан.</w:t>
      </w:r>
    </w:p>
    <w:p w:rsidR="00E76471" w:rsidRDefault="00E76471" w:rsidP="00074963">
      <w:pPr>
        <w:pStyle w:val="a6"/>
        <w:jc w:val="center"/>
        <w:rPr>
          <w:sz w:val="24"/>
          <w:szCs w:val="24"/>
        </w:rPr>
      </w:pPr>
    </w:p>
    <w:p w:rsidR="002218E5" w:rsidRPr="000561B1" w:rsidRDefault="002218E5" w:rsidP="00074963">
      <w:pPr>
        <w:pStyle w:val="a6"/>
        <w:jc w:val="center"/>
        <w:rPr>
          <w:sz w:val="24"/>
          <w:szCs w:val="24"/>
        </w:rPr>
      </w:pPr>
    </w:p>
    <w:p w:rsidR="000666E6" w:rsidRPr="000561B1" w:rsidRDefault="002D4F6B" w:rsidP="0007496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666E6" w:rsidRPr="000561B1">
        <w:rPr>
          <w:b/>
          <w:sz w:val="24"/>
          <w:szCs w:val="24"/>
        </w:rPr>
        <w:t>. Порядок решения споров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666E6" w:rsidRPr="000666E6">
        <w:rPr>
          <w:sz w:val="24"/>
          <w:szCs w:val="24"/>
        </w:rPr>
        <w:t>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>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0666E6" w:rsidRPr="00E76471" w:rsidRDefault="002D4F6B" w:rsidP="002D4F6B">
      <w:pPr>
        <w:pStyle w:val="a6"/>
        <w:tabs>
          <w:tab w:val="left" w:pos="2179"/>
          <w:tab w:val="center" w:pos="5208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="00B46C14">
        <w:rPr>
          <w:b/>
          <w:sz w:val="24"/>
          <w:szCs w:val="24"/>
        </w:rPr>
        <w:t xml:space="preserve">         </w:t>
      </w:r>
      <w:r w:rsidR="00F47CF2">
        <w:rPr>
          <w:b/>
          <w:sz w:val="24"/>
          <w:szCs w:val="24"/>
        </w:rPr>
        <w:t>9</w:t>
      </w:r>
      <w:r w:rsidR="000666E6" w:rsidRPr="00E76471">
        <w:rPr>
          <w:b/>
          <w:sz w:val="24"/>
          <w:szCs w:val="24"/>
        </w:rPr>
        <w:t>. Прочие условия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31C91" w:rsidRDefault="00F47CF2" w:rsidP="00131C9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666E6" w:rsidRPr="00131C91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666E6" w:rsidRPr="000666E6" w:rsidTr="00A9745A"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666E6" w:rsidRPr="000666E6" w:rsidRDefault="002218E5" w:rsidP="003D5F74">
            <w:pPr>
              <w:pStyle w:val="a6"/>
              <w:ind w:left="60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Термезско</w:t>
            </w:r>
            <w:r w:rsidR="004C6A00">
              <w:rPr>
                <w:sz w:val="24"/>
                <w:szCs w:val="24"/>
              </w:rPr>
              <w:t>е</w:t>
            </w:r>
            <w:proofErr w:type="spellEnd"/>
            <w:r w:rsidR="004C6A0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отделени</w:t>
            </w:r>
            <w:r w:rsidR="00A23AF7">
              <w:rPr>
                <w:sz w:val="24"/>
                <w:szCs w:val="24"/>
              </w:rPr>
              <w:t>и</w:t>
            </w:r>
            <w:proofErr w:type="gramEnd"/>
            <w:r w:rsidR="004C6A00">
              <w:rPr>
                <w:sz w:val="24"/>
                <w:szCs w:val="24"/>
              </w:rPr>
              <w:t xml:space="preserve"> </w:t>
            </w:r>
            <w:r w:rsidR="000666E6" w:rsidRPr="000666E6">
              <w:rPr>
                <w:sz w:val="24"/>
                <w:szCs w:val="24"/>
              </w:rPr>
              <w:t>Националь</w:t>
            </w:r>
            <w:r w:rsidR="004C6A00">
              <w:rPr>
                <w:sz w:val="24"/>
                <w:szCs w:val="24"/>
              </w:rPr>
              <w:t>-</w:t>
            </w:r>
            <w:proofErr w:type="spellStart"/>
            <w:r w:rsidR="000666E6" w:rsidRPr="000666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="000666E6" w:rsidRPr="000666E6">
              <w:rPr>
                <w:sz w:val="24"/>
                <w:szCs w:val="24"/>
              </w:rPr>
              <w:t xml:space="preserve"> банк</w:t>
            </w:r>
            <w:r>
              <w:rPr>
                <w:sz w:val="24"/>
                <w:szCs w:val="24"/>
              </w:rPr>
              <w:t>а</w:t>
            </w:r>
            <w:r w:rsidR="000666E6" w:rsidRPr="000666E6">
              <w:rPr>
                <w:sz w:val="24"/>
                <w:szCs w:val="24"/>
              </w:rPr>
              <w:t xml:space="preserve"> ВЭД РУ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г. </w:t>
            </w:r>
            <w:r w:rsidR="002218E5">
              <w:rPr>
                <w:sz w:val="24"/>
                <w:szCs w:val="24"/>
              </w:rPr>
              <w:t>Термез</w:t>
            </w:r>
            <w:r w:rsidRPr="000666E6">
              <w:rPr>
                <w:sz w:val="24"/>
                <w:szCs w:val="24"/>
              </w:rPr>
              <w:t xml:space="preserve">, ул. </w:t>
            </w:r>
            <w:proofErr w:type="spellStart"/>
            <w:r w:rsidR="002218E5">
              <w:rPr>
                <w:sz w:val="24"/>
                <w:szCs w:val="24"/>
              </w:rPr>
              <w:t>Ат-Термизий</w:t>
            </w:r>
            <w:proofErr w:type="spellEnd"/>
            <w:r w:rsidRPr="000666E6">
              <w:rPr>
                <w:sz w:val="24"/>
                <w:szCs w:val="24"/>
              </w:rPr>
              <w:t xml:space="preserve"> 1</w:t>
            </w:r>
            <w:r w:rsidR="002218E5">
              <w:rPr>
                <w:sz w:val="24"/>
                <w:szCs w:val="24"/>
              </w:rPr>
              <w:t>А</w:t>
            </w:r>
          </w:p>
          <w:p w:rsidR="000666E6" w:rsidRPr="00A15BBF" w:rsidRDefault="000666E6" w:rsidP="000666E6">
            <w:pPr>
              <w:pStyle w:val="a6"/>
              <w:rPr>
                <w:sz w:val="24"/>
                <w:szCs w:val="24"/>
              </w:rPr>
            </w:pPr>
            <w:proofErr w:type="gramStart"/>
            <w:r w:rsidRPr="000666E6">
              <w:rPr>
                <w:sz w:val="24"/>
                <w:szCs w:val="24"/>
              </w:rPr>
              <w:t>р</w:t>
            </w:r>
            <w:proofErr w:type="gramEnd"/>
            <w:r w:rsidRPr="000666E6">
              <w:rPr>
                <w:sz w:val="24"/>
                <w:szCs w:val="24"/>
              </w:rPr>
              <w:t>/с:</w:t>
            </w:r>
            <w:r w:rsidR="00583F12">
              <w:rPr>
                <w:sz w:val="24"/>
                <w:szCs w:val="24"/>
              </w:rPr>
              <w:t xml:space="preserve"> 19907000000000324030</w:t>
            </w:r>
            <w:r w:rsidRPr="000666E6">
              <w:rPr>
                <w:sz w:val="24"/>
                <w:szCs w:val="24"/>
              </w:rPr>
              <w:t xml:space="preserve"> </w:t>
            </w:r>
          </w:p>
          <w:p w:rsidR="000666E6" w:rsidRPr="000666E6" w:rsidRDefault="000666E6" w:rsidP="003D5F74">
            <w:pPr>
              <w:pStyle w:val="a6"/>
              <w:ind w:left="601" w:hanging="34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в </w:t>
            </w:r>
            <w:proofErr w:type="spellStart"/>
            <w:r w:rsidR="003D5F74">
              <w:rPr>
                <w:sz w:val="24"/>
                <w:szCs w:val="24"/>
              </w:rPr>
              <w:t>Термезское</w:t>
            </w:r>
            <w:proofErr w:type="spellEnd"/>
            <w:r w:rsidR="003D5F74">
              <w:rPr>
                <w:sz w:val="24"/>
                <w:szCs w:val="24"/>
              </w:rPr>
              <w:t xml:space="preserve"> отделение</w:t>
            </w:r>
            <w:r w:rsidRPr="000666E6">
              <w:rPr>
                <w:sz w:val="24"/>
                <w:szCs w:val="24"/>
              </w:rPr>
              <w:t xml:space="preserve"> НБ ВЭД РУ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</w:t>
            </w:r>
            <w:r w:rsidR="003D5F74">
              <w:rPr>
                <w:sz w:val="24"/>
                <w:szCs w:val="24"/>
              </w:rPr>
              <w:t>324</w:t>
            </w:r>
            <w:r w:rsidRPr="000666E6">
              <w:rPr>
                <w:sz w:val="24"/>
                <w:szCs w:val="24"/>
              </w:rPr>
              <w:t>; ИНН: 200 </w:t>
            </w:r>
            <w:r w:rsidR="003D5F74">
              <w:rPr>
                <w:sz w:val="24"/>
                <w:szCs w:val="24"/>
              </w:rPr>
              <w:t>475</w:t>
            </w:r>
            <w:r w:rsidRPr="000666E6">
              <w:rPr>
                <w:sz w:val="24"/>
                <w:szCs w:val="24"/>
              </w:rPr>
              <w:t xml:space="preserve"> </w:t>
            </w:r>
            <w:r w:rsidR="00583F12">
              <w:rPr>
                <w:sz w:val="24"/>
                <w:szCs w:val="24"/>
              </w:rPr>
              <w:t>661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3D5F74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банка</w:t>
            </w:r>
            <w:r w:rsidR="000666E6" w:rsidRPr="000666E6">
              <w:rPr>
                <w:sz w:val="24"/>
                <w:szCs w:val="24"/>
              </w:rPr>
              <w:t xml:space="preserve">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proofErr w:type="spellStart"/>
            <w:r w:rsidR="003D5F74">
              <w:rPr>
                <w:sz w:val="24"/>
                <w:szCs w:val="24"/>
              </w:rPr>
              <w:t>Жумаев</w:t>
            </w:r>
            <w:proofErr w:type="spellEnd"/>
            <w:r w:rsidRPr="000666E6">
              <w:rPr>
                <w:sz w:val="24"/>
                <w:szCs w:val="24"/>
              </w:rPr>
              <w:t xml:space="preserve"> </w:t>
            </w:r>
            <w:r w:rsidR="003D5F74">
              <w:rPr>
                <w:sz w:val="24"/>
                <w:szCs w:val="24"/>
              </w:rPr>
              <w:t>Ш</w:t>
            </w:r>
            <w:r w:rsidRPr="000666E6">
              <w:rPr>
                <w:sz w:val="24"/>
                <w:szCs w:val="24"/>
              </w:rPr>
              <w:t xml:space="preserve">. </w:t>
            </w:r>
            <w:r w:rsidR="003D5F74">
              <w:rPr>
                <w:sz w:val="24"/>
                <w:szCs w:val="24"/>
              </w:rPr>
              <w:t>Д</w:t>
            </w:r>
            <w:r w:rsidRPr="000666E6">
              <w:rPr>
                <w:sz w:val="24"/>
                <w:szCs w:val="24"/>
              </w:rPr>
              <w:t>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231368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proofErr w:type="spellStart"/>
            <w:r w:rsidR="003D5F74" w:rsidRPr="003D5F74">
              <w:rPr>
                <w:sz w:val="24"/>
                <w:szCs w:val="24"/>
              </w:rPr>
              <w:t>Эсанов</w:t>
            </w:r>
            <w:proofErr w:type="spellEnd"/>
            <w:r w:rsidR="003D5F74" w:rsidRPr="003D5F74">
              <w:rPr>
                <w:sz w:val="24"/>
                <w:szCs w:val="24"/>
              </w:rPr>
              <w:t xml:space="preserve"> Ш.</w:t>
            </w:r>
            <w:r w:rsidR="00231368" w:rsidRPr="00231368">
              <w:rPr>
                <w:sz w:val="24"/>
                <w:szCs w:val="24"/>
              </w:rPr>
              <w:t xml:space="preserve"> </w:t>
            </w:r>
            <w:r w:rsidR="00231368">
              <w:rPr>
                <w:sz w:val="24"/>
                <w:szCs w:val="24"/>
              </w:rPr>
              <w:t>У.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E76471" w:rsidRDefault="00F32150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Генпроектировщик</w:t>
            </w:r>
            <w:proofErr w:type="spellEnd"/>
            <w:r w:rsidR="000666E6" w:rsidRPr="00E76471">
              <w:rPr>
                <w:b/>
                <w:sz w:val="24"/>
                <w:szCs w:val="24"/>
              </w:rPr>
              <w:t>: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 w:rsidR="00E76471">
              <w:rPr>
                <w:sz w:val="24"/>
                <w:szCs w:val="24"/>
              </w:rPr>
              <w:t xml:space="preserve">  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5B2419" w:rsidRPr="002477C0" w:rsidRDefault="000666E6" w:rsidP="00653B58">
      <w:pPr>
        <w:pStyle w:val="a6"/>
        <w:jc w:val="right"/>
        <w:rPr>
          <w:sz w:val="26"/>
          <w:szCs w:val="26"/>
        </w:rPr>
      </w:pPr>
      <w:r w:rsidRPr="000666E6">
        <w:rPr>
          <w:sz w:val="24"/>
          <w:szCs w:val="24"/>
        </w:rPr>
        <w:br w:type="page"/>
      </w:r>
      <w:r w:rsidR="00653B58" w:rsidRPr="002477C0">
        <w:rPr>
          <w:sz w:val="26"/>
          <w:szCs w:val="26"/>
        </w:rPr>
        <w:lastRenderedPageBreak/>
        <w:t xml:space="preserve"> </w:t>
      </w:r>
    </w:p>
    <w:p w:rsidR="005B2419" w:rsidRPr="00F20B1D" w:rsidRDefault="005B2419" w:rsidP="005B2419">
      <w:pPr>
        <w:pStyle w:val="1"/>
        <w:spacing w:line="240" w:lineRule="auto"/>
        <w:ind w:firstLine="0"/>
        <w:jc w:val="center"/>
        <w:rPr>
          <w:sz w:val="40"/>
          <w:szCs w:val="24"/>
        </w:rPr>
      </w:pPr>
    </w:p>
    <w:sectPr w:rsidR="005B2419" w:rsidRPr="00F20B1D" w:rsidSect="003B55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84" w:right="780" w:bottom="142" w:left="1276" w:header="113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BE" w:rsidRDefault="007F7EBE">
      <w:pPr>
        <w:spacing w:after="0" w:line="240" w:lineRule="auto"/>
      </w:pPr>
      <w:r>
        <w:separator/>
      </w:r>
    </w:p>
  </w:endnote>
  <w:endnote w:type="continuationSeparator" w:id="0">
    <w:p w:rsidR="007F7EBE" w:rsidRDefault="007F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335E9F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A33CA1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D0509">
      <w:rPr>
        <w:rFonts w:ascii="Cambria" w:hAnsi="Cambria" w:cs="Cambria"/>
        <w:noProof/>
        <w:sz w:val="24"/>
      </w:rPr>
      <w:t>10</w:t>
    </w:r>
    <w:r>
      <w:rPr>
        <w:rFonts w:ascii="Cambria" w:hAnsi="Cambria" w:cs="Cambria"/>
        <w:sz w:val="24"/>
      </w:rPr>
      <w:fldChar w:fldCharType="end"/>
    </w:r>
  </w:p>
  <w:p w:rsidR="00A33CA1" w:rsidRDefault="00A33CA1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335E9F" w:rsidP="00872A83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A33CA1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D0509">
      <w:rPr>
        <w:rFonts w:ascii="Cambria" w:hAnsi="Cambria" w:cs="Cambria"/>
        <w:noProof/>
        <w:sz w:val="24"/>
      </w:rPr>
      <w:t>11</w:t>
    </w:r>
    <w:r>
      <w:rPr>
        <w:rFonts w:ascii="Cambria" w:hAnsi="Cambria" w:cs="Cambri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335E9F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A33CA1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33CA1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A33CA1" w:rsidRDefault="00A33CA1">
    <w:pPr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335E9F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A33CA1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D0509">
      <w:rPr>
        <w:rFonts w:ascii="Cambria" w:hAnsi="Cambria" w:cs="Cambria"/>
        <w:noProof/>
        <w:sz w:val="24"/>
      </w:rPr>
      <w:t>24</w:t>
    </w:r>
    <w:r>
      <w:rPr>
        <w:rFonts w:ascii="Cambria" w:hAnsi="Cambria" w:cs="Cambria"/>
        <w:sz w:val="24"/>
      </w:rPr>
      <w:fldChar w:fldCharType="end"/>
    </w:r>
  </w:p>
  <w:p w:rsidR="00A33CA1" w:rsidRDefault="00A33CA1">
    <w:pPr>
      <w:spacing w:after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335E9F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A33CA1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D0509">
      <w:rPr>
        <w:rFonts w:ascii="Cambria" w:hAnsi="Cambria" w:cs="Cambria"/>
        <w:noProof/>
        <w:sz w:val="24"/>
      </w:rPr>
      <w:t>25</w:t>
    </w:r>
    <w:r>
      <w:rPr>
        <w:rFonts w:ascii="Cambria" w:hAnsi="Cambria" w:cs="Cambria"/>
        <w:sz w:val="24"/>
      </w:rPr>
      <w:fldChar w:fldCharType="end"/>
    </w:r>
  </w:p>
  <w:p w:rsidR="00A33CA1" w:rsidRDefault="00A33CA1">
    <w:pPr>
      <w:spacing w:after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335E9F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A33CA1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A33CA1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A33CA1" w:rsidRDefault="00A33CA1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BE" w:rsidRDefault="007F7EBE">
      <w:pPr>
        <w:spacing w:after="0" w:line="240" w:lineRule="auto"/>
      </w:pPr>
      <w:r>
        <w:separator/>
      </w:r>
    </w:p>
  </w:footnote>
  <w:footnote w:type="continuationSeparator" w:id="0">
    <w:p w:rsidR="007F7EBE" w:rsidRDefault="007F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A33CA1">
    <w:pPr>
      <w:tabs>
        <w:tab w:val="center" w:pos="8468"/>
        <w:tab w:val="center" w:pos="9354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A33CA1">
    <w:pPr>
      <w:tabs>
        <w:tab w:val="center" w:pos="8468"/>
        <w:tab w:val="center" w:pos="9354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A33CA1">
    <w:pPr>
      <w:tabs>
        <w:tab w:val="center" w:pos="8468"/>
        <w:tab w:val="center" w:pos="9354"/>
      </w:tabs>
      <w:spacing w:after="0"/>
    </w:pPr>
    <w:r>
      <w:tab/>
    </w:r>
    <w:r>
      <w:rPr>
        <w:rFonts w:ascii="Times New Roman" w:hAnsi="Times New Roman" w:cs="Times New Roman"/>
        <w:i/>
        <w:sz w:val="28"/>
      </w:rPr>
      <w:t xml:space="preserve">Форма </w:t>
    </w:r>
    <w:r>
      <w:rPr>
        <w:rFonts w:ascii="Times New Roman" w:hAnsi="Times New Roman" w:cs="Times New Roman"/>
        <w:i/>
        <w:sz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A33CA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A33CA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1" w:rsidRDefault="00A33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6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18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5"/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8"/>
  </w:num>
  <w:num w:numId="27">
    <w:abstractNumId w:val="3"/>
  </w:num>
  <w:num w:numId="28">
    <w:abstractNumId w:val="13"/>
  </w:num>
  <w:num w:numId="29">
    <w:abstractNumId w:val="16"/>
  </w:num>
  <w:num w:numId="30">
    <w:abstractNumId w:val="12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2B8"/>
    <w:rsid w:val="00003CC2"/>
    <w:rsid w:val="00013A50"/>
    <w:rsid w:val="0002096B"/>
    <w:rsid w:val="00024BA2"/>
    <w:rsid w:val="00031D25"/>
    <w:rsid w:val="000351DC"/>
    <w:rsid w:val="000353ED"/>
    <w:rsid w:val="000369AE"/>
    <w:rsid w:val="000425CE"/>
    <w:rsid w:val="00045253"/>
    <w:rsid w:val="00052D69"/>
    <w:rsid w:val="00055A75"/>
    <w:rsid w:val="000561B1"/>
    <w:rsid w:val="00060DFE"/>
    <w:rsid w:val="000666E6"/>
    <w:rsid w:val="0006672B"/>
    <w:rsid w:val="00066F32"/>
    <w:rsid w:val="00070801"/>
    <w:rsid w:val="00074963"/>
    <w:rsid w:val="000805ED"/>
    <w:rsid w:val="00081D1C"/>
    <w:rsid w:val="000853D1"/>
    <w:rsid w:val="00090668"/>
    <w:rsid w:val="000972EC"/>
    <w:rsid w:val="000A095F"/>
    <w:rsid w:val="000A241D"/>
    <w:rsid w:val="000A25B9"/>
    <w:rsid w:val="000B3B83"/>
    <w:rsid w:val="000B3ECD"/>
    <w:rsid w:val="000D0509"/>
    <w:rsid w:val="000D1E4C"/>
    <w:rsid w:val="000D4780"/>
    <w:rsid w:val="000E678F"/>
    <w:rsid w:val="000F2B84"/>
    <w:rsid w:val="000F62B0"/>
    <w:rsid w:val="00117660"/>
    <w:rsid w:val="00131C91"/>
    <w:rsid w:val="0013246E"/>
    <w:rsid w:val="00133511"/>
    <w:rsid w:val="00135622"/>
    <w:rsid w:val="00140912"/>
    <w:rsid w:val="00141E79"/>
    <w:rsid w:val="00150BC2"/>
    <w:rsid w:val="0015269C"/>
    <w:rsid w:val="00153BE1"/>
    <w:rsid w:val="00155ACD"/>
    <w:rsid w:val="00160835"/>
    <w:rsid w:val="0016259B"/>
    <w:rsid w:val="00164165"/>
    <w:rsid w:val="00165587"/>
    <w:rsid w:val="00171175"/>
    <w:rsid w:val="00177D00"/>
    <w:rsid w:val="0018180B"/>
    <w:rsid w:val="00190DF8"/>
    <w:rsid w:val="00193B16"/>
    <w:rsid w:val="001A37CF"/>
    <w:rsid w:val="001A392A"/>
    <w:rsid w:val="001B3D01"/>
    <w:rsid w:val="001B7D4D"/>
    <w:rsid w:val="001D04BB"/>
    <w:rsid w:val="001D1BD0"/>
    <w:rsid w:val="001D30B6"/>
    <w:rsid w:val="001E4573"/>
    <w:rsid w:val="001F3104"/>
    <w:rsid w:val="001F478C"/>
    <w:rsid w:val="00201A1E"/>
    <w:rsid w:val="00213B60"/>
    <w:rsid w:val="00214448"/>
    <w:rsid w:val="00216725"/>
    <w:rsid w:val="002218E5"/>
    <w:rsid w:val="00221E6E"/>
    <w:rsid w:val="00222E5A"/>
    <w:rsid w:val="00224DB6"/>
    <w:rsid w:val="00226638"/>
    <w:rsid w:val="00231368"/>
    <w:rsid w:val="00235BC0"/>
    <w:rsid w:val="002414D9"/>
    <w:rsid w:val="00243D4E"/>
    <w:rsid w:val="002477C0"/>
    <w:rsid w:val="00247867"/>
    <w:rsid w:val="00250929"/>
    <w:rsid w:val="00252A03"/>
    <w:rsid w:val="00256FD0"/>
    <w:rsid w:val="0026165D"/>
    <w:rsid w:val="00261E59"/>
    <w:rsid w:val="00263A4F"/>
    <w:rsid w:val="002748BB"/>
    <w:rsid w:val="00282B77"/>
    <w:rsid w:val="002831B5"/>
    <w:rsid w:val="0028565B"/>
    <w:rsid w:val="00286295"/>
    <w:rsid w:val="00286979"/>
    <w:rsid w:val="002904F6"/>
    <w:rsid w:val="002A0587"/>
    <w:rsid w:val="002A2EC3"/>
    <w:rsid w:val="002A5615"/>
    <w:rsid w:val="002A5F6B"/>
    <w:rsid w:val="002A7A00"/>
    <w:rsid w:val="002B2823"/>
    <w:rsid w:val="002B6854"/>
    <w:rsid w:val="002B7991"/>
    <w:rsid w:val="002C006D"/>
    <w:rsid w:val="002C39BF"/>
    <w:rsid w:val="002D373E"/>
    <w:rsid w:val="002D4EE0"/>
    <w:rsid w:val="002D4F6B"/>
    <w:rsid w:val="002E069A"/>
    <w:rsid w:val="002E5244"/>
    <w:rsid w:val="002F16ED"/>
    <w:rsid w:val="0030102C"/>
    <w:rsid w:val="003060B2"/>
    <w:rsid w:val="00306305"/>
    <w:rsid w:val="00307194"/>
    <w:rsid w:val="003148E8"/>
    <w:rsid w:val="003171DF"/>
    <w:rsid w:val="0032074D"/>
    <w:rsid w:val="00321CF9"/>
    <w:rsid w:val="00322E7E"/>
    <w:rsid w:val="00324CEE"/>
    <w:rsid w:val="00326C84"/>
    <w:rsid w:val="00327540"/>
    <w:rsid w:val="0033066F"/>
    <w:rsid w:val="00331B4A"/>
    <w:rsid w:val="00334283"/>
    <w:rsid w:val="00335E9F"/>
    <w:rsid w:val="003402B8"/>
    <w:rsid w:val="003424BC"/>
    <w:rsid w:val="00347F98"/>
    <w:rsid w:val="00351054"/>
    <w:rsid w:val="00356550"/>
    <w:rsid w:val="003608D3"/>
    <w:rsid w:val="00361B30"/>
    <w:rsid w:val="003648BF"/>
    <w:rsid w:val="00370F38"/>
    <w:rsid w:val="0037733A"/>
    <w:rsid w:val="003827A7"/>
    <w:rsid w:val="003836DC"/>
    <w:rsid w:val="00386F02"/>
    <w:rsid w:val="0039086F"/>
    <w:rsid w:val="00392626"/>
    <w:rsid w:val="00396113"/>
    <w:rsid w:val="003963F6"/>
    <w:rsid w:val="003A1302"/>
    <w:rsid w:val="003A3C7D"/>
    <w:rsid w:val="003A557B"/>
    <w:rsid w:val="003B0175"/>
    <w:rsid w:val="003B2979"/>
    <w:rsid w:val="003B3598"/>
    <w:rsid w:val="003B4866"/>
    <w:rsid w:val="003B55CE"/>
    <w:rsid w:val="003B6A45"/>
    <w:rsid w:val="003C219C"/>
    <w:rsid w:val="003C2A4C"/>
    <w:rsid w:val="003C3F0F"/>
    <w:rsid w:val="003C492D"/>
    <w:rsid w:val="003C4FF8"/>
    <w:rsid w:val="003C504A"/>
    <w:rsid w:val="003D03BD"/>
    <w:rsid w:val="003D49B4"/>
    <w:rsid w:val="003D5313"/>
    <w:rsid w:val="003D5F74"/>
    <w:rsid w:val="003D624F"/>
    <w:rsid w:val="003D7712"/>
    <w:rsid w:val="003D7C98"/>
    <w:rsid w:val="003E1CE3"/>
    <w:rsid w:val="003E57C7"/>
    <w:rsid w:val="003F2223"/>
    <w:rsid w:val="003F2CFB"/>
    <w:rsid w:val="003F2DD1"/>
    <w:rsid w:val="004027B3"/>
    <w:rsid w:val="00404BBF"/>
    <w:rsid w:val="00406C64"/>
    <w:rsid w:val="00407AE2"/>
    <w:rsid w:val="00407FCD"/>
    <w:rsid w:val="00424AF2"/>
    <w:rsid w:val="004269FC"/>
    <w:rsid w:val="00426BDE"/>
    <w:rsid w:val="00431965"/>
    <w:rsid w:val="00435167"/>
    <w:rsid w:val="004373F9"/>
    <w:rsid w:val="00437A9F"/>
    <w:rsid w:val="00444B0F"/>
    <w:rsid w:val="0044695A"/>
    <w:rsid w:val="004579B6"/>
    <w:rsid w:val="0046008C"/>
    <w:rsid w:val="0046703A"/>
    <w:rsid w:val="00473CBA"/>
    <w:rsid w:val="00475886"/>
    <w:rsid w:val="00480E24"/>
    <w:rsid w:val="00483AF2"/>
    <w:rsid w:val="004848D1"/>
    <w:rsid w:val="00484D67"/>
    <w:rsid w:val="004869F2"/>
    <w:rsid w:val="00491A81"/>
    <w:rsid w:val="00492EB1"/>
    <w:rsid w:val="004A0D5A"/>
    <w:rsid w:val="004A15D4"/>
    <w:rsid w:val="004A2F6E"/>
    <w:rsid w:val="004A3B5B"/>
    <w:rsid w:val="004A4F75"/>
    <w:rsid w:val="004A6EFE"/>
    <w:rsid w:val="004B1A2F"/>
    <w:rsid w:val="004B2E4B"/>
    <w:rsid w:val="004B3DB0"/>
    <w:rsid w:val="004C0D98"/>
    <w:rsid w:val="004C1E0C"/>
    <w:rsid w:val="004C6A00"/>
    <w:rsid w:val="004C7CAF"/>
    <w:rsid w:val="004D022E"/>
    <w:rsid w:val="004D1F8D"/>
    <w:rsid w:val="004D5B97"/>
    <w:rsid w:val="004D62FF"/>
    <w:rsid w:val="004E2AD9"/>
    <w:rsid w:val="004E5927"/>
    <w:rsid w:val="004E6AFA"/>
    <w:rsid w:val="004F36E8"/>
    <w:rsid w:val="004F7CB5"/>
    <w:rsid w:val="004F7E52"/>
    <w:rsid w:val="0050180F"/>
    <w:rsid w:val="00502582"/>
    <w:rsid w:val="00504093"/>
    <w:rsid w:val="0050510D"/>
    <w:rsid w:val="0051782D"/>
    <w:rsid w:val="00525B97"/>
    <w:rsid w:val="00526C13"/>
    <w:rsid w:val="00535A5C"/>
    <w:rsid w:val="00535F53"/>
    <w:rsid w:val="005373EE"/>
    <w:rsid w:val="00541B47"/>
    <w:rsid w:val="00541DBF"/>
    <w:rsid w:val="005506F7"/>
    <w:rsid w:val="005510E5"/>
    <w:rsid w:val="005532EC"/>
    <w:rsid w:val="00553B63"/>
    <w:rsid w:val="00564119"/>
    <w:rsid w:val="005663E9"/>
    <w:rsid w:val="005676B8"/>
    <w:rsid w:val="00571C55"/>
    <w:rsid w:val="00571FE7"/>
    <w:rsid w:val="0057521F"/>
    <w:rsid w:val="00582280"/>
    <w:rsid w:val="00583F12"/>
    <w:rsid w:val="00586F4C"/>
    <w:rsid w:val="00587932"/>
    <w:rsid w:val="00594FDF"/>
    <w:rsid w:val="005950D6"/>
    <w:rsid w:val="005A1793"/>
    <w:rsid w:val="005A2984"/>
    <w:rsid w:val="005A5D03"/>
    <w:rsid w:val="005B2419"/>
    <w:rsid w:val="005B3143"/>
    <w:rsid w:val="005C115F"/>
    <w:rsid w:val="005C301E"/>
    <w:rsid w:val="005C53DC"/>
    <w:rsid w:val="005D7325"/>
    <w:rsid w:val="005E614B"/>
    <w:rsid w:val="005E7FDD"/>
    <w:rsid w:val="005F1A10"/>
    <w:rsid w:val="005F39EF"/>
    <w:rsid w:val="005F3C04"/>
    <w:rsid w:val="005F4399"/>
    <w:rsid w:val="005F7724"/>
    <w:rsid w:val="00606E1C"/>
    <w:rsid w:val="00611BDF"/>
    <w:rsid w:val="00612050"/>
    <w:rsid w:val="006137BC"/>
    <w:rsid w:val="00614EAA"/>
    <w:rsid w:val="00617F8B"/>
    <w:rsid w:val="006222F9"/>
    <w:rsid w:val="0062247D"/>
    <w:rsid w:val="00646290"/>
    <w:rsid w:val="006521B4"/>
    <w:rsid w:val="0065308D"/>
    <w:rsid w:val="00653B58"/>
    <w:rsid w:val="00655459"/>
    <w:rsid w:val="00661046"/>
    <w:rsid w:val="006627A0"/>
    <w:rsid w:val="00663547"/>
    <w:rsid w:val="00664DD9"/>
    <w:rsid w:val="00665396"/>
    <w:rsid w:val="0066593B"/>
    <w:rsid w:val="006671D7"/>
    <w:rsid w:val="00670484"/>
    <w:rsid w:val="00670736"/>
    <w:rsid w:val="0067640B"/>
    <w:rsid w:val="0068342D"/>
    <w:rsid w:val="0068616F"/>
    <w:rsid w:val="00693742"/>
    <w:rsid w:val="006949FF"/>
    <w:rsid w:val="00695659"/>
    <w:rsid w:val="00695A9D"/>
    <w:rsid w:val="006968DC"/>
    <w:rsid w:val="006A0F33"/>
    <w:rsid w:val="006A50CC"/>
    <w:rsid w:val="006B6AC5"/>
    <w:rsid w:val="006C05D9"/>
    <w:rsid w:val="006C18DD"/>
    <w:rsid w:val="006C552F"/>
    <w:rsid w:val="006C59B7"/>
    <w:rsid w:val="006E0C15"/>
    <w:rsid w:val="006E2349"/>
    <w:rsid w:val="006E23AB"/>
    <w:rsid w:val="006F0918"/>
    <w:rsid w:val="006F277B"/>
    <w:rsid w:val="006F7ED0"/>
    <w:rsid w:val="0070134D"/>
    <w:rsid w:val="0070681E"/>
    <w:rsid w:val="0070698C"/>
    <w:rsid w:val="007071EC"/>
    <w:rsid w:val="007141AC"/>
    <w:rsid w:val="007153FC"/>
    <w:rsid w:val="00715D41"/>
    <w:rsid w:val="00721E90"/>
    <w:rsid w:val="00724049"/>
    <w:rsid w:val="0074386B"/>
    <w:rsid w:val="00751BC6"/>
    <w:rsid w:val="00753D8A"/>
    <w:rsid w:val="007552B2"/>
    <w:rsid w:val="007558D2"/>
    <w:rsid w:val="00772BD4"/>
    <w:rsid w:val="00797007"/>
    <w:rsid w:val="007A0E5A"/>
    <w:rsid w:val="007A4A07"/>
    <w:rsid w:val="007A64BA"/>
    <w:rsid w:val="007A6BE0"/>
    <w:rsid w:val="007B18FE"/>
    <w:rsid w:val="007B4171"/>
    <w:rsid w:val="007B4A8A"/>
    <w:rsid w:val="007B5E09"/>
    <w:rsid w:val="007B6117"/>
    <w:rsid w:val="007C50B6"/>
    <w:rsid w:val="007C566D"/>
    <w:rsid w:val="007D58FB"/>
    <w:rsid w:val="007E43B4"/>
    <w:rsid w:val="007F4490"/>
    <w:rsid w:val="007F59BA"/>
    <w:rsid w:val="007F680F"/>
    <w:rsid w:val="007F7BFF"/>
    <w:rsid w:val="007F7EBE"/>
    <w:rsid w:val="00806F3B"/>
    <w:rsid w:val="00817AD2"/>
    <w:rsid w:val="00822ABE"/>
    <w:rsid w:val="00823280"/>
    <w:rsid w:val="008238E1"/>
    <w:rsid w:val="00825317"/>
    <w:rsid w:val="00831EF2"/>
    <w:rsid w:val="0085244C"/>
    <w:rsid w:val="00852602"/>
    <w:rsid w:val="0085467A"/>
    <w:rsid w:val="00856EDA"/>
    <w:rsid w:val="00866353"/>
    <w:rsid w:val="008673B5"/>
    <w:rsid w:val="00872A83"/>
    <w:rsid w:val="008761D8"/>
    <w:rsid w:val="00882CED"/>
    <w:rsid w:val="008840A3"/>
    <w:rsid w:val="00890A0C"/>
    <w:rsid w:val="008916C1"/>
    <w:rsid w:val="00896F90"/>
    <w:rsid w:val="008A0A41"/>
    <w:rsid w:val="008A22D8"/>
    <w:rsid w:val="008A3655"/>
    <w:rsid w:val="008A6C84"/>
    <w:rsid w:val="008A7962"/>
    <w:rsid w:val="008B11F3"/>
    <w:rsid w:val="008B3304"/>
    <w:rsid w:val="008B50C0"/>
    <w:rsid w:val="008B6A4E"/>
    <w:rsid w:val="008B766D"/>
    <w:rsid w:val="008C5F72"/>
    <w:rsid w:val="008C65E2"/>
    <w:rsid w:val="008E40B6"/>
    <w:rsid w:val="008F324A"/>
    <w:rsid w:val="0090072B"/>
    <w:rsid w:val="009061BE"/>
    <w:rsid w:val="009127A9"/>
    <w:rsid w:val="00921D99"/>
    <w:rsid w:val="009224F2"/>
    <w:rsid w:val="009251DC"/>
    <w:rsid w:val="00925A0F"/>
    <w:rsid w:val="009276B5"/>
    <w:rsid w:val="00930860"/>
    <w:rsid w:val="00935859"/>
    <w:rsid w:val="0093663F"/>
    <w:rsid w:val="00941388"/>
    <w:rsid w:val="00950648"/>
    <w:rsid w:val="00951C1D"/>
    <w:rsid w:val="00951C70"/>
    <w:rsid w:val="00972C2F"/>
    <w:rsid w:val="00974ACD"/>
    <w:rsid w:val="00976CB5"/>
    <w:rsid w:val="009774D8"/>
    <w:rsid w:val="00980972"/>
    <w:rsid w:val="0098123A"/>
    <w:rsid w:val="0098230F"/>
    <w:rsid w:val="00982E7A"/>
    <w:rsid w:val="00986674"/>
    <w:rsid w:val="00995ED9"/>
    <w:rsid w:val="009A14D3"/>
    <w:rsid w:val="009A33BF"/>
    <w:rsid w:val="009A7693"/>
    <w:rsid w:val="009C008B"/>
    <w:rsid w:val="009C1384"/>
    <w:rsid w:val="009E29E8"/>
    <w:rsid w:val="009E72A4"/>
    <w:rsid w:val="009F652B"/>
    <w:rsid w:val="00A02A48"/>
    <w:rsid w:val="00A02F56"/>
    <w:rsid w:val="00A0560C"/>
    <w:rsid w:val="00A10C80"/>
    <w:rsid w:val="00A1133F"/>
    <w:rsid w:val="00A15BBF"/>
    <w:rsid w:val="00A162CB"/>
    <w:rsid w:val="00A23AF7"/>
    <w:rsid w:val="00A2474A"/>
    <w:rsid w:val="00A328E8"/>
    <w:rsid w:val="00A33AAC"/>
    <w:rsid w:val="00A33CA1"/>
    <w:rsid w:val="00A36C40"/>
    <w:rsid w:val="00A42167"/>
    <w:rsid w:val="00A60014"/>
    <w:rsid w:val="00A644BF"/>
    <w:rsid w:val="00A65B99"/>
    <w:rsid w:val="00A779B3"/>
    <w:rsid w:val="00A802C9"/>
    <w:rsid w:val="00A85CFC"/>
    <w:rsid w:val="00A86D19"/>
    <w:rsid w:val="00A9440F"/>
    <w:rsid w:val="00A9745A"/>
    <w:rsid w:val="00A9766F"/>
    <w:rsid w:val="00AA0C46"/>
    <w:rsid w:val="00AA0FFA"/>
    <w:rsid w:val="00AA5825"/>
    <w:rsid w:val="00AB275A"/>
    <w:rsid w:val="00AB5277"/>
    <w:rsid w:val="00AB7A5C"/>
    <w:rsid w:val="00AC27CA"/>
    <w:rsid w:val="00AC3A92"/>
    <w:rsid w:val="00AC3C86"/>
    <w:rsid w:val="00AD321B"/>
    <w:rsid w:val="00AE4F42"/>
    <w:rsid w:val="00AE6D1B"/>
    <w:rsid w:val="00AF1B8E"/>
    <w:rsid w:val="00AF7F25"/>
    <w:rsid w:val="00B03031"/>
    <w:rsid w:val="00B0553A"/>
    <w:rsid w:val="00B1019B"/>
    <w:rsid w:val="00B11C4B"/>
    <w:rsid w:val="00B12316"/>
    <w:rsid w:val="00B12FB1"/>
    <w:rsid w:val="00B1763F"/>
    <w:rsid w:val="00B17F9F"/>
    <w:rsid w:val="00B24735"/>
    <w:rsid w:val="00B24CF5"/>
    <w:rsid w:val="00B27BC7"/>
    <w:rsid w:val="00B431BF"/>
    <w:rsid w:val="00B466ED"/>
    <w:rsid w:val="00B46C14"/>
    <w:rsid w:val="00B55E6E"/>
    <w:rsid w:val="00B60452"/>
    <w:rsid w:val="00B6133D"/>
    <w:rsid w:val="00B62DA3"/>
    <w:rsid w:val="00B703F0"/>
    <w:rsid w:val="00B817EE"/>
    <w:rsid w:val="00B840F6"/>
    <w:rsid w:val="00B93D71"/>
    <w:rsid w:val="00BB1E8E"/>
    <w:rsid w:val="00BB2D43"/>
    <w:rsid w:val="00BB364F"/>
    <w:rsid w:val="00BB6761"/>
    <w:rsid w:val="00BC5B6A"/>
    <w:rsid w:val="00BC65C5"/>
    <w:rsid w:val="00BD589F"/>
    <w:rsid w:val="00BE4046"/>
    <w:rsid w:val="00C109EC"/>
    <w:rsid w:val="00C10EDB"/>
    <w:rsid w:val="00C20179"/>
    <w:rsid w:val="00C23F3D"/>
    <w:rsid w:val="00C24BA0"/>
    <w:rsid w:val="00C26A55"/>
    <w:rsid w:val="00C33EC3"/>
    <w:rsid w:val="00C37A4B"/>
    <w:rsid w:val="00C47042"/>
    <w:rsid w:val="00C507E1"/>
    <w:rsid w:val="00C543BF"/>
    <w:rsid w:val="00C54B1D"/>
    <w:rsid w:val="00C55598"/>
    <w:rsid w:val="00C558E8"/>
    <w:rsid w:val="00C60EF2"/>
    <w:rsid w:val="00C6462C"/>
    <w:rsid w:val="00C66814"/>
    <w:rsid w:val="00C67C27"/>
    <w:rsid w:val="00C72590"/>
    <w:rsid w:val="00C748FF"/>
    <w:rsid w:val="00C75744"/>
    <w:rsid w:val="00C82856"/>
    <w:rsid w:val="00C912DB"/>
    <w:rsid w:val="00C946F1"/>
    <w:rsid w:val="00C94871"/>
    <w:rsid w:val="00CA08E9"/>
    <w:rsid w:val="00CA5BF8"/>
    <w:rsid w:val="00CE7588"/>
    <w:rsid w:val="00CF3AA5"/>
    <w:rsid w:val="00CF63CD"/>
    <w:rsid w:val="00CF7D1D"/>
    <w:rsid w:val="00D018B5"/>
    <w:rsid w:val="00D0210B"/>
    <w:rsid w:val="00D0293D"/>
    <w:rsid w:val="00D02EC6"/>
    <w:rsid w:val="00D04909"/>
    <w:rsid w:val="00D05EAF"/>
    <w:rsid w:val="00D070AE"/>
    <w:rsid w:val="00D160A4"/>
    <w:rsid w:val="00D21E68"/>
    <w:rsid w:val="00D227F1"/>
    <w:rsid w:val="00D22EE7"/>
    <w:rsid w:val="00D24AAA"/>
    <w:rsid w:val="00D36E0D"/>
    <w:rsid w:val="00D3716F"/>
    <w:rsid w:val="00D373E0"/>
    <w:rsid w:val="00D450F8"/>
    <w:rsid w:val="00D463D9"/>
    <w:rsid w:val="00D51242"/>
    <w:rsid w:val="00D55B5D"/>
    <w:rsid w:val="00D57163"/>
    <w:rsid w:val="00D6059A"/>
    <w:rsid w:val="00D6159C"/>
    <w:rsid w:val="00D65671"/>
    <w:rsid w:val="00D6695F"/>
    <w:rsid w:val="00D75946"/>
    <w:rsid w:val="00D762B3"/>
    <w:rsid w:val="00D80C5C"/>
    <w:rsid w:val="00D81061"/>
    <w:rsid w:val="00D81751"/>
    <w:rsid w:val="00D81A6C"/>
    <w:rsid w:val="00D826D1"/>
    <w:rsid w:val="00D84693"/>
    <w:rsid w:val="00D847E4"/>
    <w:rsid w:val="00D930B3"/>
    <w:rsid w:val="00D96020"/>
    <w:rsid w:val="00DA78A0"/>
    <w:rsid w:val="00DA7B4C"/>
    <w:rsid w:val="00DB12F5"/>
    <w:rsid w:val="00DB2C4D"/>
    <w:rsid w:val="00DC0A05"/>
    <w:rsid w:val="00DC0F63"/>
    <w:rsid w:val="00DC1792"/>
    <w:rsid w:val="00DC1B34"/>
    <w:rsid w:val="00DC4053"/>
    <w:rsid w:val="00DC7147"/>
    <w:rsid w:val="00DC7C85"/>
    <w:rsid w:val="00DD02C1"/>
    <w:rsid w:val="00DD6D7F"/>
    <w:rsid w:val="00DE3F2C"/>
    <w:rsid w:val="00DE6823"/>
    <w:rsid w:val="00DF0BFA"/>
    <w:rsid w:val="00DF1E5E"/>
    <w:rsid w:val="00DF4CA0"/>
    <w:rsid w:val="00DF5603"/>
    <w:rsid w:val="00DF597C"/>
    <w:rsid w:val="00DF69C7"/>
    <w:rsid w:val="00E01850"/>
    <w:rsid w:val="00E05999"/>
    <w:rsid w:val="00E059A1"/>
    <w:rsid w:val="00E105A3"/>
    <w:rsid w:val="00E11E90"/>
    <w:rsid w:val="00E12B20"/>
    <w:rsid w:val="00E13D92"/>
    <w:rsid w:val="00E14F31"/>
    <w:rsid w:val="00E24925"/>
    <w:rsid w:val="00E24943"/>
    <w:rsid w:val="00E24FB2"/>
    <w:rsid w:val="00E44786"/>
    <w:rsid w:val="00E44C99"/>
    <w:rsid w:val="00E44E69"/>
    <w:rsid w:val="00E537A0"/>
    <w:rsid w:val="00E5664A"/>
    <w:rsid w:val="00E628D1"/>
    <w:rsid w:val="00E63388"/>
    <w:rsid w:val="00E64166"/>
    <w:rsid w:val="00E64550"/>
    <w:rsid w:val="00E700CC"/>
    <w:rsid w:val="00E76471"/>
    <w:rsid w:val="00E77623"/>
    <w:rsid w:val="00E83B70"/>
    <w:rsid w:val="00E9416C"/>
    <w:rsid w:val="00E9630D"/>
    <w:rsid w:val="00EA2962"/>
    <w:rsid w:val="00EB3ED8"/>
    <w:rsid w:val="00EC49F6"/>
    <w:rsid w:val="00EC7258"/>
    <w:rsid w:val="00ED291D"/>
    <w:rsid w:val="00EE3E15"/>
    <w:rsid w:val="00EE63FF"/>
    <w:rsid w:val="00EE75FF"/>
    <w:rsid w:val="00EF4035"/>
    <w:rsid w:val="00EF64B9"/>
    <w:rsid w:val="00EF6E96"/>
    <w:rsid w:val="00F01443"/>
    <w:rsid w:val="00F07992"/>
    <w:rsid w:val="00F14EE9"/>
    <w:rsid w:val="00F20B1D"/>
    <w:rsid w:val="00F24232"/>
    <w:rsid w:val="00F2619D"/>
    <w:rsid w:val="00F313CB"/>
    <w:rsid w:val="00F32150"/>
    <w:rsid w:val="00F3731C"/>
    <w:rsid w:val="00F37887"/>
    <w:rsid w:val="00F40BC0"/>
    <w:rsid w:val="00F4478F"/>
    <w:rsid w:val="00F47CF2"/>
    <w:rsid w:val="00F54250"/>
    <w:rsid w:val="00F71E07"/>
    <w:rsid w:val="00F72B80"/>
    <w:rsid w:val="00F76098"/>
    <w:rsid w:val="00F7761E"/>
    <w:rsid w:val="00F97B4B"/>
    <w:rsid w:val="00FA247F"/>
    <w:rsid w:val="00FC0C0A"/>
    <w:rsid w:val="00FC4004"/>
    <w:rsid w:val="00FC4269"/>
    <w:rsid w:val="00FD3FA9"/>
    <w:rsid w:val="00FD67E9"/>
    <w:rsid w:val="00FE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D655-9E18-4147-900F-28394BB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25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227</cp:revision>
  <cp:lastPrinted>2019-10-13T06:01:00Z</cp:lastPrinted>
  <dcterms:created xsi:type="dcterms:W3CDTF">2018-10-25T04:07:00Z</dcterms:created>
  <dcterms:modified xsi:type="dcterms:W3CDTF">2019-11-29T05:00:00Z</dcterms:modified>
</cp:coreProperties>
</file>